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6"/>
        <w:gridCol w:w="4497"/>
        <w:gridCol w:w="2430"/>
      </w:tblGrid>
      <w:tr w:rsidR="00C60F31" w:rsidRPr="00D74B98" w:rsidTr="00DA51D8">
        <w:trPr>
          <w:trHeight w:val="1641"/>
          <w:jc w:val="center"/>
        </w:trPr>
        <w:tc>
          <w:tcPr>
            <w:tcW w:w="9213" w:type="dxa"/>
            <w:gridSpan w:val="3"/>
            <w:tcBorders>
              <w:top w:val="single" w:sz="24" w:space="0" w:color="auto"/>
              <w:left w:val="nil"/>
              <w:bottom w:val="single" w:sz="24" w:space="0" w:color="auto"/>
              <w:right w:val="nil"/>
            </w:tcBorders>
            <w:tcMar>
              <w:left w:w="0" w:type="dxa"/>
              <w:right w:w="0" w:type="dxa"/>
            </w:tcMar>
            <w:vAlign w:val="center"/>
          </w:tcPr>
          <w:p w:rsidR="00C60F31" w:rsidRPr="00D74B98" w:rsidRDefault="0060219F" w:rsidP="00900625">
            <w:pPr>
              <w:pStyle w:val="12"/>
              <w:spacing w:line="240" w:lineRule="auto"/>
              <w:ind w:firstLine="0"/>
              <w:jc w:val="center"/>
              <w:rPr>
                <w:b/>
                <w:sz w:val="22"/>
                <w:szCs w:val="22"/>
              </w:rPr>
            </w:pPr>
            <w:r w:rsidRPr="00D74B98">
              <w:rPr>
                <w:sz w:val="22"/>
                <w:szCs w:val="22"/>
              </w:rPr>
              <w:fldChar w:fldCharType="begin"/>
            </w:r>
            <w:r w:rsidR="00C60F31" w:rsidRPr="00D74B98">
              <w:rPr>
                <w:sz w:val="22"/>
                <w:szCs w:val="22"/>
              </w:rPr>
              <w:instrText xml:space="preserve"> MACROBUTTON MTEditEquationSection2 </w:instrText>
            </w:r>
            <w:r w:rsidRPr="00D74B98">
              <w:rPr>
                <w:sz w:val="22"/>
                <w:szCs w:val="22"/>
              </w:rPr>
              <w:fldChar w:fldCharType="begin"/>
            </w:r>
            <w:r w:rsidR="00C60F31" w:rsidRPr="00D74B98">
              <w:rPr>
                <w:sz w:val="22"/>
                <w:szCs w:val="22"/>
              </w:rPr>
              <w:instrText xml:space="preserve"> SEQ MTEqn \r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MTSec \r 1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MTChap \r 1 \h \* MERGEFORMAT </w:instrText>
            </w:r>
            <w:r w:rsidRPr="00D74B98">
              <w:rPr>
                <w:sz w:val="22"/>
                <w:szCs w:val="22"/>
              </w:rPr>
              <w:fldChar w:fldCharType="end"/>
            </w:r>
            <w:r w:rsidRPr="00D74B98">
              <w:rPr>
                <w:sz w:val="22"/>
                <w:szCs w:val="22"/>
              </w:rPr>
              <w:fldChar w:fldCharType="end"/>
            </w:r>
            <w:r w:rsidR="00C60F31" w:rsidRPr="00D74B98">
              <w:rPr>
                <w:b/>
                <w:sz w:val="22"/>
                <w:szCs w:val="22"/>
              </w:rPr>
              <w:t>ЕВРАЗИЙСКИЙ СОВЕТ ПО СТАНДАРТИЗАЦИИ, МЕТРОЛОГИИ И СЕРТИФИКАЦИИ</w:t>
            </w:r>
            <w:r w:rsidR="00C60F31" w:rsidRPr="00D74B98">
              <w:rPr>
                <w:b/>
                <w:sz w:val="22"/>
                <w:szCs w:val="22"/>
              </w:rPr>
              <w:br/>
              <w:t>(ЕАСС)</w:t>
            </w:r>
          </w:p>
          <w:p w:rsidR="00C60F31" w:rsidRPr="00D74B98" w:rsidRDefault="00C60F31" w:rsidP="00900625">
            <w:pPr>
              <w:pStyle w:val="12"/>
              <w:spacing w:line="240" w:lineRule="auto"/>
              <w:ind w:firstLine="0"/>
              <w:jc w:val="center"/>
              <w:rPr>
                <w:b/>
                <w:sz w:val="22"/>
                <w:szCs w:val="22"/>
              </w:rPr>
            </w:pP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EURO-ASIAN COUNCID FOR STANDARDIZATION, METRODOGY AND CERTIFICATION</w:t>
            </w:r>
          </w:p>
          <w:p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(EASC)</w:t>
            </w:r>
          </w:p>
        </w:tc>
      </w:tr>
      <w:tr w:rsidR="00C60F31" w:rsidRPr="00D74B98" w:rsidTr="00DA51D8">
        <w:trPr>
          <w:trHeight w:val="2280"/>
          <w:jc w:val="center"/>
        </w:trPr>
        <w:tc>
          <w:tcPr>
            <w:tcW w:w="2286" w:type="dxa"/>
            <w:tcBorders>
              <w:top w:val="single" w:sz="24" w:space="0" w:color="auto"/>
              <w:left w:val="nil"/>
              <w:bottom w:val="single" w:sz="24" w:space="0" w:color="auto"/>
              <w:right w:val="nil"/>
            </w:tcBorders>
            <w:vAlign w:val="center"/>
          </w:tcPr>
          <w:p w:rsidR="00C60F31" w:rsidRPr="00D74B98" w:rsidRDefault="005C6E45" w:rsidP="00900625">
            <w:pPr>
              <w:widowControl w:val="0"/>
              <w:jc w:val="right"/>
              <w:rPr>
                <w:rFonts w:ascii="Arial" w:hAnsi="Arial" w:cs="Arial"/>
                <w:b/>
                <w:sz w:val="28"/>
                <w:szCs w:val="26"/>
              </w:rPr>
            </w:pPr>
            <w:r w:rsidRPr="005C6E45">
              <w:rPr>
                <w:rFonts w:ascii="Arial" w:hAnsi="Arial" w:cs="Arial"/>
                <w:b/>
                <w:noProof/>
                <w:sz w:val="28"/>
                <w:szCs w:val="26"/>
              </w:rPr>
              <w:drawing>
                <wp:inline distT="0" distB="0" distL="0" distR="0">
                  <wp:extent cx="1314450" cy="127635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solidFill>
                            <a:srgbClr val="FFFFFF"/>
                          </a:solidFill>
                          <a:ln>
                            <a:noFill/>
                          </a:ln>
                        </pic:spPr>
                      </pic:pic>
                    </a:graphicData>
                  </a:graphic>
                </wp:inline>
              </w:drawing>
            </w:r>
          </w:p>
        </w:tc>
        <w:tc>
          <w:tcPr>
            <w:tcW w:w="4497" w:type="dxa"/>
            <w:tcBorders>
              <w:top w:val="single" w:sz="24" w:space="0" w:color="auto"/>
              <w:left w:val="nil"/>
              <w:bottom w:val="single" w:sz="24" w:space="0" w:color="auto"/>
              <w:right w:val="nil"/>
            </w:tcBorders>
          </w:tcPr>
          <w:p w:rsidR="00D421E9" w:rsidRDefault="00D421E9" w:rsidP="00D421E9">
            <w:pPr>
              <w:pStyle w:val="12"/>
              <w:tabs>
                <w:tab w:val="center" w:pos="5133"/>
              </w:tabs>
              <w:spacing w:line="360" w:lineRule="auto"/>
              <w:ind w:firstLine="0"/>
              <w:jc w:val="center"/>
              <w:rPr>
                <w:b/>
                <w:spacing w:val="40"/>
              </w:rPr>
            </w:pPr>
          </w:p>
          <w:p w:rsidR="0069724B" w:rsidRPr="006E14A5" w:rsidRDefault="0069724B" w:rsidP="0069724B">
            <w:pPr>
              <w:tabs>
                <w:tab w:val="center" w:pos="5133"/>
              </w:tabs>
              <w:spacing w:line="360" w:lineRule="auto"/>
              <w:jc w:val="center"/>
              <w:rPr>
                <w:rFonts w:ascii="Arial" w:hAnsi="Arial" w:cs="Arial"/>
                <w:b/>
                <w:spacing w:val="50"/>
              </w:rPr>
            </w:pPr>
            <w:r w:rsidRPr="006E14A5">
              <w:rPr>
                <w:rFonts w:ascii="Arial" w:hAnsi="Arial" w:cs="Arial"/>
                <w:b/>
                <w:spacing w:val="50"/>
              </w:rPr>
              <w:t>МЕЖГОСУДАРСТВЕННЫЙ</w:t>
            </w:r>
          </w:p>
          <w:p w:rsidR="00C60F31" w:rsidRPr="00D421E9" w:rsidRDefault="0069724B" w:rsidP="0069724B">
            <w:pPr>
              <w:widowControl w:val="0"/>
              <w:jc w:val="center"/>
              <w:rPr>
                <w:rFonts w:ascii="Arial" w:hAnsi="Arial" w:cs="Arial"/>
                <w:b/>
              </w:rPr>
            </w:pPr>
            <w:r w:rsidRPr="006E14A5">
              <w:rPr>
                <w:rFonts w:ascii="Arial" w:hAnsi="Arial" w:cs="Arial"/>
                <w:b/>
                <w:spacing w:val="50"/>
              </w:rPr>
              <w:t>СТАНДАРТ</w:t>
            </w:r>
          </w:p>
        </w:tc>
        <w:tc>
          <w:tcPr>
            <w:tcW w:w="2430" w:type="dxa"/>
            <w:tcBorders>
              <w:top w:val="single" w:sz="24" w:space="0" w:color="auto"/>
              <w:left w:val="nil"/>
              <w:bottom w:val="single" w:sz="24" w:space="0" w:color="auto"/>
              <w:right w:val="nil"/>
            </w:tcBorders>
          </w:tcPr>
          <w:p w:rsidR="00D421E9" w:rsidRDefault="00D421E9" w:rsidP="00D421E9">
            <w:pPr>
              <w:widowControl w:val="0"/>
              <w:spacing w:line="360" w:lineRule="auto"/>
              <w:jc w:val="center"/>
              <w:rPr>
                <w:rFonts w:ascii="Arial" w:hAnsi="Arial" w:cs="Arial"/>
                <w:b/>
              </w:rPr>
            </w:pPr>
          </w:p>
          <w:p w:rsidR="00C60F31" w:rsidRPr="00105821" w:rsidRDefault="00C60F31" w:rsidP="00D421E9">
            <w:pPr>
              <w:widowControl w:val="0"/>
              <w:rPr>
                <w:rFonts w:ascii="Arial" w:hAnsi="Arial" w:cs="Arial"/>
                <w:b/>
              </w:rPr>
            </w:pPr>
            <w:r w:rsidRPr="00D421E9">
              <w:rPr>
                <w:rFonts w:ascii="Arial" w:hAnsi="Arial" w:cs="Arial"/>
                <w:b/>
              </w:rPr>
              <w:t xml:space="preserve">ГОСТ </w:t>
            </w:r>
            <w:r w:rsidR="00167399" w:rsidRPr="00D421E9">
              <w:rPr>
                <w:rFonts w:ascii="Arial" w:hAnsi="Arial" w:cs="Arial"/>
                <w:b/>
                <w:lang w:val="en-US"/>
              </w:rPr>
              <w:t>ISO</w:t>
            </w:r>
            <w:r w:rsidR="00167399" w:rsidRPr="007D1778">
              <w:rPr>
                <w:rFonts w:ascii="Arial" w:hAnsi="Arial" w:cs="Arial"/>
                <w:b/>
              </w:rPr>
              <w:t xml:space="preserve"> </w:t>
            </w:r>
            <w:r w:rsidR="00DA51D8">
              <w:rPr>
                <w:rFonts w:ascii="Arial" w:hAnsi="Arial" w:cs="Arial"/>
                <w:b/>
              </w:rPr>
              <w:t>11290-2</w:t>
            </w:r>
          </w:p>
          <w:p w:rsidR="00C60F31" w:rsidRPr="00D421E9" w:rsidRDefault="00C60F31" w:rsidP="00D421E9">
            <w:pPr>
              <w:rPr>
                <w:rFonts w:ascii="Arial" w:hAnsi="Arial" w:cs="Arial"/>
                <w:i/>
              </w:rPr>
            </w:pPr>
            <w:r w:rsidRPr="00D421E9">
              <w:rPr>
                <w:rFonts w:ascii="Arial" w:hAnsi="Arial" w:cs="Arial"/>
                <w:i/>
              </w:rPr>
              <w:t>(</w:t>
            </w:r>
            <w:r w:rsidR="00CE563D" w:rsidRPr="00D421E9">
              <w:rPr>
                <w:rFonts w:ascii="Arial" w:hAnsi="Arial" w:cs="Arial"/>
                <w:i/>
              </w:rPr>
              <w:t xml:space="preserve">проект, </w:t>
            </w:r>
            <w:r w:rsidR="00900625" w:rsidRPr="00D421E9">
              <w:rPr>
                <w:rFonts w:ascii="Arial" w:hAnsi="Arial" w:cs="Arial"/>
                <w:i/>
                <w:lang w:val="en-US"/>
              </w:rPr>
              <w:t>KZ</w:t>
            </w:r>
            <w:r w:rsidR="00900625" w:rsidRPr="00D421E9">
              <w:rPr>
                <w:rFonts w:ascii="Arial" w:hAnsi="Arial" w:cs="Arial"/>
                <w:i/>
              </w:rPr>
              <w:t xml:space="preserve">, </w:t>
            </w:r>
            <w:r w:rsidR="00004F2D" w:rsidRPr="00D421E9">
              <w:rPr>
                <w:rFonts w:ascii="Arial" w:hAnsi="Arial" w:cs="Arial"/>
                <w:i/>
              </w:rPr>
              <w:t>первая</w:t>
            </w:r>
            <w:r w:rsidR="00CE563D" w:rsidRPr="00D421E9">
              <w:rPr>
                <w:rFonts w:ascii="Arial" w:hAnsi="Arial" w:cs="Arial"/>
                <w:i/>
              </w:rPr>
              <w:t xml:space="preserve"> редакция</w:t>
            </w:r>
            <w:r w:rsidRPr="00D421E9">
              <w:rPr>
                <w:rFonts w:ascii="Arial" w:hAnsi="Arial" w:cs="Arial"/>
                <w:i/>
              </w:rPr>
              <w:t>)</w:t>
            </w:r>
          </w:p>
        </w:tc>
      </w:tr>
    </w:tbl>
    <w:p w:rsidR="00FD5489" w:rsidRDefault="00D421E9" w:rsidP="00E17392">
      <w:pPr>
        <w:spacing w:line="360" w:lineRule="auto"/>
        <w:jc w:val="center"/>
        <w:rPr>
          <w:rFonts w:ascii="Arial" w:hAnsi="Arial" w:cs="Arial"/>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rsidR="00ED209D" w:rsidRPr="00ED209D" w:rsidRDefault="00D421E9" w:rsidP="00E17392">
      <w:pPr>
        <w:spacing w:line="360" w:lineRule="auto"/>
        <w:jc w:val="center"/>
        <w:rPr>
          <w:rFonts w:ascii="Arial" w:eastAsia="Arial" w:hAnsi="Arial" w:cs="Arial"/>
          <w:b/>
          <w:sz w:val="28"/>
          <w:szCs w:val="28"/>
          <w:lang w:eastAsia="ar-SA"/>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rsidR="007D1778" w:rsidRPr="008268F7" w:rsidRDefault="007D1778" w:rsidP="007D1778">
      <w:pPr>
        <w:jc w:val="center"/>
        <w:rPr>
          <w:rFonts w:ascii="Arial" w:eastAsia="Calibri" w:hAnsi="Arial" w:cs="Arial"/>
          <w:b/>
          <w:bCs/>
          <w:sz w:val="28"/>
          <w:szCs w:val="28"/>
        </w:rPr>
      </w:pPr>
    </w:p>
    <w:p w:rsidR="00DA51D8" w:rsidRPr="00DA51D8" w:rsidRDefault="00DA51D8" w:rsidP="00DA51D8">
      <w:pPr>
        <w:widowControl w:val="0"/>
        <w:autoSpaceDE w:val="0"/>
        <w:jc w:val="center"/>
        <w:rPr>
          <w:rFonts w:ascii="Arial" w:eastAsia="Calibri" w:hAnsi="Arial" w:cs="Arial"/>
          <w:b/>
          <w:bCs/>
        </w:rPr>
      </w:pPr>
      <w:r w:rsidRPr="00DA51D8">
        <w:rPr>
          <w:rFonts w:ascii="Arial" w:eastAsia="Calibri" w:hAnsi="Arial" w:cs="Arial"/>
          <w:b/>
          <w:bCs/>
        </w:rPr>
        <w:t>Микробиология пищевой цепи</w:t>
      </w:r>
    </w:p>
    <w:p w:rsidR="00DA51D8" w:rsidRPr="00DA51D8" w:rsidRDefault="00DA51D8" w:rsidP="00DA51D8">
      <w:pPr>
        <w:widowControl w:val="0"/>
        <w:autoSpaceDE w:val="0"/>
        <w:jc w:val="center"/>
        <w:rPr>
          <w:rFonts w:ascii="Arial" w:eastAsia="Calibri" w:hAnsi="Arial" w:cs="Arial"/>
          <w:b/>
          <w:bCs/>
        </w:rPr>
      </w:pPr>
    </w:p>
    <w:p w:rsidR="00DA51D8" w:rsidRDefault="00DA51D8" w:rsidP="00DA51D8">
      <w:pPr>
        <w:widowControl w:val="0"/>
        <w:autoSpaceDE w:val="0"/>
        <w:jc w:val="center"/>
        <w:rPr>
          <w:rFonts w:ascii="Arial" w:eastAsia="Calibri" w:hAnsi="Arial" w:cs="Arial"/>
          <w:b/>
          <w:bCs/>
        </w:rPr>
      </w:pPr>
      <w:r w:rsidRPr="00DA51D8">
        <w:rPr>
          <w:rFonts w:ascii="Arial" w:eastAsia="Calibri" w:hAnsi="Arial" w:cs="Arial"/>
          <w:b/>
          <w:bCs/>
        </w:rPr>
        <w:t>ГОРИЗОНТАЛЬНЫЙ МЕТОД  ВЫЯВЛЕНИЯ И ПОДСЧЕТА БАКТЕРИЙ LISTERIA MONOCYTOGENES</w:t>
      </w:r>
      <w:proofErr w:type="gramStart"/>
      <w:r w:rsidRPr="00DA51D8">
        <w:rPr>
          <w:rFonts w:ascii="Arial" w:eastAsia="Calibri" w:hAnsi="Arial" w:cs="Arial"/>
          <w:b/>
          <w:bCs/>
        </w:rPr>
        <w:t xml:space="preserve"> И</w:t>
      </w:r>
      <w:proofErr w:type="gramEnd"/>
      <w:r w:rsidRPr="00DA51D8">
        <w:rPr>
          <w:rFonts w:ascii="Arial" w:eastAsia="Calibri" w:hAnsi="Arial" w:cs="Arial"/>
          <w:b/>
          <w:bCs/>
        </w:rPr>
        <w:t xml:space="preserve"> LISTERIA SPP</w:t>
      </w:r>
    </w:p>
    <w:p w:rsidR="007E35BC" w:rsidRPr="00DA51D8" w:rsidRDefault="007E35BC" w:rsidP="00DA51D8">
      <w:pPr>
        <w:widowControl w:val="0"/>
        <w:autoSpaceDE w:val="0"/>
        <w:jc w:val="center"/>
        <w:rPr>
          <w:rFonts w:ascii="Arial" w:eastAsia="Calibri" w:hAnsi="Arial" w:cs="Arial"/>
          <w:b/>
          <w:bCs/>
        </w:rPr>
      </w:pPr>
    </w:p>
    <w:p w:rsidR="00DA51D8" w:rsidRPr="00DA51D8" w:rsidRDefault="00DA51D8" w:rsidP="00DA51D8">
      <w:pPr>
        <w:widowControl w:val="0"/>
        <w:autoSpaceDE w:val="0"/>
        <w:jc w:val="center"/>
        <w:rPr>
          <w:rFonts w:ascii="Arial" w:eastAsia="Calibri" w:hAnsi="Arial" w:cs="Arial"/>
          <w:b/>
          <w:bCs/>
        </w:rPr>
      </w:pPr>
      <w:r w:rsidRPr="00DA51D8">
        <w:rPr>
          <w:rFonts w:ascii="Arial" w:eastAsia="Calibri" w:hAnsi="Arial" w:cs="Arial"/>
          <w:b/>
          <w:bCs/>
        </w:rPr>
        <w:t>ЧАСТЬ 2</w:t>
      </w:r>
    </w:p>
    <w:p w:rsidR="00DA51D8" w:rsidRPr="00DA51D8" w:rsidRDefault="00DA51D8" w:rsidP="00DA51D8">
      <w:pPr>
        <w:widowControl w:val="0"/>
        <w:autoSpaceDE w:val="0"/>
        <w:jc w:val="center"/>
        <w:rPr>
          <w:rFonts w:ascii="Arial" w:eastAsia="Calibri" w:hAnsi="Arial" w:cs="Arial"/>
          <w:b/>
          <w:bCs/>
        </w:rPr>
      </w:pPr>
    </w:p>
    <w:p w:rsidR="00DA51D8" w:rsidRPr="00DA51D8" w:rsidRDefault="00DA51D8" w:rsidP="00DA51D8">
      <w:pPr>
        <w:widowControl w:val="0"/>
        <w:autoSpaceDE w:val="0"/>
        <w:jc w:val="center"/>
        <w:rPr>
          <w:rFonts w:ascii="Arial" w:eastAsia="Calibri" w:hAnsi="Arial" w:cs="Arial"/>
          <w:b/>
          <w:bCs/>
        </w:rPr>
      </w:pPr>
      <w:r w:rsidRPr="00DA51D8">
        <w:rPr>
          <w:rFonts w:ascii="Arial" w:eastAsia="Calibri" w:hAnsi="Arial" w:cs="Arial"/>
          <w:b/>
          <w:bCs/>
        </w:rPr>
        <w:t>Метод подсчета</w:t>
      </w:r>
    </w:p>
    <w:p w:rsidR="00900625" w:rsidRPr="008268F7" w:rsidRDefault="00900625" w:rsidP="00900625">
      <w:pPr>
        <w:widowControl w:val="0"/>
        <w:autoSpaceDE w:val="0"/>
        <w:jc w:val="center"/>
        <w:rPr>
          <w:rFonts w:ascii="Arial" w:hAnsi="Arial" w:cs="Arial"/>
          <w:b/>
          <w:lang w:eastAsia="ar-SA"/>
        </w:rPr>
      </w:pPr>
    </w:p>
    <w:p w:rsidR="00ED209D" w:rsidRPr="008268F7" w:rsidRDefault="00ED209D" w:rsidP="00900625">
      <w:pPr>
        <w:widowControl w:val="0"/>
        <w:autoSpaceDE w:val="0"/>
        <w:jc w:val="center"/>
        <w:rPr>
          <w:rFonts w:ascii="Arial" w:hAnsi="Arial" w:cs="Arial"/>
          <w:lang w:eastAsia="ar-SA"/>
        </w:rPr>
      </w:pPr>
      <w:r w:rsidRPr="008268F7">
        <w:rPr>
          <w:rFonts w:ascii="Arial" w:hAnsi="Arial" w:cs="Arial"/>
          <w:lang w:eastAsia="ar-SA"/>
        </w:rPr>
        <w:t>(</w:t>
      </w:r>
      <w:r w:rsidR="00DA51D8" w:rsidRPr="00DA51D8">
        <w:rPr>
          <w:rFonts w:ascii="Arial" w:hAnsi="Arial" w:cs="Arial"/>
          <w:lang w:val="en-US"/>
        </w:rPr>
        <w:t>ISO</w:t>
      </w:r>
      <w:r w:rsidR="00DA51D8" w:rsidRPr="00E74FC1">
        <w:rPr>
          <w:rFonts w:ascii="Arial" w:hAnsi="Arial" w:cs="Arial"/>
        </w:rPr>
        <w:t xml:space="preserve"> 11290-2:2017</w:t>
      </w:r>
      <w:r w:rsidRPr="008268F7">
        <w:rPr>
          <w:rFonts w:ascii="Arial" w:hAnsi="Arial" w:cs="Arial"/>
          <w:lang w:eastAsia="ar-SA"/>
        </w:rPr>
        <w:t>,</w:t>
      </w:r>
      <w:r w:rsidR="00900625" w:rsidRPr="008268F7">
        <w:rPr>
          <w:rFonts w:ascii="Arial" w:hAnsi="Arial" w:cs="Arial"/>
          <w:bCs/>
        </w:rPr>
        <w:t xml:space="preserve"> </w:t>
      </w:r>
      <w:r w:rsidRPr="008268F7">
        <w:rPr>
          <w:rFonts w:ascii="Arial" w:hAnsi="Arial" w:cs="Arial"/>
          <w:lang w:val="en-US" w:eastAsia="ar-SA"/>
        </w:rPr>
        <w:t>IDT</w:t>
      </w:r>
      <w:r w:rsidRPr="008268F7">
        <w:rPr>
          <w:rFonts w:ascii="Arial" w:hAnsi="Arial" w:cs="Arial"/>
          <w:lang w:eastAsia="ar-SA"/>
        </w:rPr>
        <w:t>)</w:t>
      </w:r>
    </w:p>
    <w:p w:rsidR="00D421E9" w:rsidRPr="008268F7"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4952F6" w:rsidRDefault="00D421E9" w:rsidP="00D421E9">
      <w:pPr>
        <w:widowControl w:val="0"/>
        <w:spacing w:line="360" w:lineRule="auto"/>
        <w:jc w:val="center"/>
        <w:rPr>
          <w:rFonts w:ascii="Arial" w:hAnsi="Arial" w:cs="Arial"/>
          <w:b/>
        </w:rPr>
      </w:pPr>
    </w:p>
    <w:p w:rsidR="00D421E9" w:rsidRPr="006E14A5" w:rsidRDefault="00D421E9" w:rsidP="00D421E9">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rsidR="00D421E9" w:rsidRPr="006E14A5" w:rsidRDefault="00D421E9" w:rsidP="00D421E9">
      <w:pPr>
        <w:spacing w:line="360" w:lineRule="auto"/>
        <w:jc w:val="center"/>
        <w:rPr>
          <w:rFonts w:ascii="Arial" w:hAnsi="Arial" w:cs="Arial"/>
        </w:rPr>
      </w:pPr>
    </w:p>
    <w:p w:rsidR="00D421E9" w:rsidRPr="00327986" w:rsidRDefault="00D421E9" w:rsidP="00D421E9">
      <w:pPr>
        <w:rPr>
          <w:b/>
          <w:bCs/>
        </w:rPr>
      </w:pPr>
    </w:p>
    <w:p w:rsidR="00D421E9" w:rsidRDefault="00D421E9" w:rsidP="00D421E9"/>
    <w:p w:rsidR="00D421E9" w:rsidRDefault="00D421E9" w:rsidP="00D421E9"/>
    <w:p w:rsidR="00FD5489" w:rsidRDefault="00FD5489" w:rsidP="00D421E9"/>
    <w:p w:rsidR="00FD5489" w:rsidRDefault="00FD5489" w:rsidP="00D421E9"/>
    <w:p w:rsidR="00D421E9" w:rsidRPr="005F34BD" w:rsidRDefault="00D421E9" w:rsidP="00D421E9">
      <w:pPr>
        <w:pStyle w:val="1"/>
        <w:widowControl w:val="0"/>
        <w:shd w:val="clear" w:color="auto" w:fill="FFFFFF"/>
        <w:autoSpaceDE w:val="0"/>
        <w:jc w:val="center"/>
        <w:rPr>
          <w:rFonts w:cs="Arial"/>
          <w:bCs/>
          <w:i/>
          <w:sz w:val="24"/>
        </w:rPr>
      </w:pPr>
      <w:r w:rsidRPr="00F97574">
        <w:rPr>
          <w:rFonts w:cs="Arial"/>
          <w:sz w:val="24"/>
        </w:rPr>
        <w:t>Минск</w:t>
      </w:r>
    </w:p>
    <w:p w:rsidR="00D421E9" w:rsidRPr="005F34BD" w:rsidRDefault="00D421E9" w:rsidP="00D421E9">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rsidR="00CE563D" w:rsidRPr="00CE563D" w:rsidRDefault="00D421E9" w:rsidP="00D421E9">
      <w:pPr>
        <w:jc w:val="center"/>
        <w:rPr>
          <w:rFonts w:ascii="Arial" w:hAnsi="Arial" w:cs="Arial"/>
          <w:b/>
          <w:bCs/>
        </w:rPr>
      </w:pPr>
      <w:r w:rsidRPr="005F34BD">
        <w:rPr>
          <w:rFonts w:ascii="Arial" w:hAnsi="Arial" w:cs="Arial"/>
          <w:b/>
          <w:bCs/>
        </w:rPr>
        <w:t>20</w:t>
      </w:r>
      <w:r w:rsidRPr="00773C2D">
        <w:rPr>
          <w:rFonts w:ascii="Arial" w:hAnsi="Arial" w:cs="Arial"/>
          <w:b/>
          <w:bCs/>
        </w:rPr>
        <w:t>2</w:t>
      </w:r>
      <w:r w:rsidRPr="005F34BD">
        <w:rPr>
          <w:rFonts w:ascii="Arial" w:hAnsi="Arial" w:cs="Arial"/>
          <w:b/>
          <w:bCs/>
        </w:rPr>
        <w:t>_</w:t>
      </w:r>
    </w:p>
    <w:p w:rsidR="00D421E9" w:rsidRPr="00FD5489" w:rsidRDefault="006028BD" w:rsidP="00FD5489">
      <w:pPr>
        <w:jc w:val="center"/>
        <w:rPr>
          <w:b/>
          <w:bCs/>
          <w:sz w:val="28"/>
        </w:rPr>
      </w:pPr>
      <w:r>
        <w:rPr>
          <w:b/>
          <w:bCs/>
          <w:sz w:val="28"/>
        </w:rPr>
        <w:br w:type="page"/>
      </w:r>
      <w:r w:rsidR="00D421E9" w:rsidRPr="00317C35">
        <w:rPr>
          <w:rFonts w:ascii="Arial" w:hAnsi="Arial" w:cs="Arial"/>
          <w:b/>
        </w:rPr>
        <w:lastRenderedPageBreak/>
        <w:t>Предисловие</w:t>
      </w:r>
    </w:p>
    <w:p w:rsidR="00D421E9" w:rsidRPr="006A6D34" w:rsidRDefault="00D421E9" w:rsidP="00D421E9">
      <w:pPr>
        <w:spacing w:line="276" w:lineRule="auto"/>
        <w:ind w:firstLine="709"/>
        <w:jc w:val="both"/>
        <w:rPr>
          <w:rFonts w:ascii="Arial" w:hAnsi="Arial" w:cs="Arial"/>
        </w:rPr>
      </w:pPr>
      <w:r w:rsidRPr="00317C35">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D421E9" w:rsidRPr="006A6D34" w:rsidRDefault="00D421E9" w:rsidP="00D421E9">
      <w:pPr>
        <w:spacing w:line="276" w:lineRule="auto"/>
        <w:ind w:firstLine="709"/>
        <w:jc w:val="both"/>
        <w:rPr>
          <w:rFonts w:ascii="Arial" w:hAnsi="Arial" w:cs="Arial"/>
        </w:rPr>
      </w:pPr>
      <w:r w:rsidRPr="006A6D34">
        <w:rPr>
          <w:rFonts w:ascii="Arial" w:hAnsi="Arial" w:cs="Arial"/>
        </w:rPr>
        <w:t>Цели, основные принципы и основной порядок проведения работ по межгосударстве</w:t>
      </w:r>
      <w:r w:rsidR="00E74FC1">
        <w:rPr>
          <w:rFonts w:ascii="Arial" w:hAnsi="Arial" w:cs="Arial"/>
        </w:rPr>
        <w:t xml:space="preserve">нной стандартизации установлен </w:t>
      </w:r>
      <w:r w:rsidRPr="006A6D34">
        <w:rPr>
          <w:rFonts w:ascii="Arial" w:hAnsi="Arial" w:cs="Arial"/>
        </w:rPr>
        <w:t>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D421E9" w:rsidRPr="006A6D34" w:rsidRDefault="00D421E9" w:rsidP="00D421E9">
      <w:pPr>
        <w:spacing w:line="276" w:lineRule="auto"/>
        <w:ind w:firstLine="709"/>
        <w:jc w:val="both"/>
        <w:rPr>
          <w:rFonts w:ascii="Arial" w:hAnsi="Arial" w:cs="Arial"/>
          <w:b/>
        </w:rPr>
      </w:pPr>
      <w:r w:rsidRPr="006A6D34">
        <w:rPr>
          <w:rFonts w:ascii="Arial" w:hAnsi="Arial" w:cs="Arial"/>
          <w:b/>
        </w:rPr>
        <w:t>Сведения о стандарте</w:t>
      </w:r>
    </w:p>
    <w:p w:rsidR="00D421E9" w:rsidRPr="006A6D34" w:rsidRDefault="00D421E9" w:rsidP="00D421E9">
      <w:pPr>
        <w:spacing w:line="276" w:lineRule="auto"/>
        <w:ind w:firstLine="709"/>
        <w:jc w:val="both"/>
        <w:rPr>
          <w:rFonts w:ascii="Arial" w:hAnsi="Arial" w:cs="Arial"/>
        </w:rPr>
      </w:pPr>
      <w:r w:rsidRPr="006A6D34">
        <w:rPr>
          <w:rFonts w:ascii="Arial" w:hAnsi="Arial" w:cs="Arial"/>
        </w:rPr>
        <w:t xml:space="preserve">1 </w:t>
      </w:r>
      <w:r>
        <w:rPr>
          <w:rFonts w:ascii="Arial" w:hAnsi="Arial" w:cs="Arial"/>
        </w:rPr>
        <w:t>ПОДГОТОВЛЕН</w:t>
      </w:r>
      <w:r w:rsidRPr="006A6D34">
        <w:rPr>
          <w:rFonts w:ascii="Arial" w:hAnsi="Arial" w:cs="Arial"/>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сертификации» </w:t>
      </w:r>
      <w:r w:rsidR="00B8420C">
        <w:rPr>
          <w:rFonts w:ascii="Arial" w:hAnsi="Arial" w:cs="Arial"/>
        </w:rPr>
        <w:t>К</w:t>
      </w:r>
      <w:r w:rsidR="00B8420C" w:rsidRPr="006A6D34">
        <w:rPr>
          <w:rFonts w:ascii="Arial" w:hAnsi="Arial" w:cs="Arial"/>
        </w:rPr>
        <w:t>омитет</w:t>
      </w:r>
      <w:r w:rsidR="00B8420C">
        <w:rPr>
          <w:rFonts w:ascii="Arial" w:hAnsi="Arial" w:cs="Arial"/>
        </w:rPr>
        <w:t xml:space="preserve">а технического регулирования и метрологии </w:t>
      </w:r>
      <w:r>
        <w:rPr>
          <w:rFonts w:ascii="Arial" w:hAnsi="Arial" w:cs="Arial"/>
        </w:rPr>
        <w:t xml:space="preserve">Министерства торговли и интеграции Республики Казахстан </w:t>
      </w:r>
      <w:r w:rsidRPr="00F97574">
        <w:rPr>
          <w:rFonts w:ascii="Arial" w:hAnsi="Arial" w:cs="Arial"/>
        </w:rPr>
        <w:t>на основе собственного аутентичного перевода на русский язык международного</w:t>
      </w:r>
      <w:r>
        <w:rPr>
          <w:rFonts w:ascii="Arial" w:hAnsi="Arial" w:cs="Arial"/>
        </w:rPr>
        <w:t xml:space="preserve"> </w:t>
      </w:r>
      <w:r w:rsidRPr="00F97574">
        <w:rPr>
          <w:rFonts w:ascii="Arial" w:hAnsi="Arial" w:cs="Arial"/>
        </w:rPr>
        <w:t>стандарта, указанного в пункте 4</w:t>
      </w:r>
    </w:p>
    <w:p w:rsidR="00D421E9" w:rsidRPr="006A6D34" w:rsidRDefault="00D421E9" w:rsidP="00D421E9">
      <w:pPr>
        <w:spacing w:line="276" w:lineRule="auto"/>
        <w:ind w:firstLine="709"/>
        <w:jc w:val="both"/>
        <w:rPr>
          <w:rFonts w:ascii="Arial" w:hAnsi="Arial" w:cs="Arial"/>
        </w:rPr>
      </w:pPr>
      <w:r w:rsidRPr="006A6D34">
        <w:rPr>
          <w:rFonts w:ascii="Arial" w:hAnsi="Arial" w:cs="Arial"/>
        </w:rPr>
        <w:t xml:space="preserve">2 ВНЕСЕН </w:t>
      </w:r>
      <w:r>
        <w:rPr>
          <w:rFonts w:ascii="Arial" w:hAnsi="Arial" w:cs="Arial"/>
        </w:rPr>
        <w:t>К</w:t>
      </w:r>
      <w:r w:rsidRPr="006A6D34">
        <w:rPr>
          <w:rFonts w:ascii="Arial" w:hAnsi="Arial" w:cs="Arial"/>
        </w:rPr>
        <w:t xml:space="preserve">омитетом </w:t>
      </w:r>
      <w:r w:rsidR="00B8420C">
        <w:rPr>
          <w:rFonts w:ascii="Arial" w:hAnsi="Arial" w:cs="Arial"/>
        </w:rPr>
        <w:t>т</w:t>
      </w:r>
      <w:r>
        <w:rPr>
          <w:rFonts w:ascii="Arial" w:hAnsi="Arial" w:cs="Arial"/>
        </w:rPr>
        <w:t>ехническо</w:t>
      </w:r>
      <w:r w:rsidR="00B8420C">
        <w:rPr>
          <w:rFonts w:ascii="Arial" w:hAnsi="Arial" w:cs="Arial"/>
        </w:rPr>
        <w:t>го</w:t>
      </w:r>
      <w:r>
        <w:rPr>
          <w:rFonts w:ascii="Arial" w:hAnsi="Arial" w:cs="Arial"/>
        </w:rPr>
        <w:t xml:space="preserve"> регулировани</w:t>
      </w:r>
      <w:r w:rsidR="00B8420C">
        <w:rPr>
          <w:rFonts w:ascii="Arial" w:hAnsi="Arial" w:cs="Arial"/>
        </w:rPr>
        <w:t>я</w:t>
      </w:r>
      <w:r>
        <w:rPr>
          <w:rFonts w:ascii="Arial" w:hAnsi="Arial" w:cs="Arial"/>
        </w:rPr>
        <w:t xml:space="preserve"> и метрологии </w:t>
      </w:r>
      <w:r w:rsidRPr="00773C2D">
        <w:rPr>
          <w:rFonts w:ascii="Arial" w:hAnsi="Arial" w:cs="Arial"/>
        </w:rPr>
        <w:t>Министерства торговли и интеграции</w:t>
      </w:r>
      <w:r>
        <w:rPr>
          <w:rFonts w:ascii="Arial" w:hAnsi="Arial" w:cs="Arial"/>
        </w:rPr>
        <w:t xml:space="preserve"> Республики Казахстан</w:t>
      </w:r>
    </w:p>
    <w:p w:rsidR="00D421E9" w:rsidRPr="006A6D34" w:rsidRDefault="00D421E9" w:rsidP="00D421E9">
      <w:pPr>
        <w:shd w:val="clear" w:color="auto" w:fill="FFFFFF"/>
        <w:tabs>
          <w:tab w:val="left" w:pos="1440"/>
          <w:tab w:val="left" w:leader="underscore" w:pos="1648"/>
          <w:tab w:val="left" w:leader="underscore" w:pos="3035"/>
        </w:tabs>
        <w:spacing w:line="276" w:lineRule="auto"/>
        <w:ind w:firstLine="709"/>
        <w:jc w:val="both"/>
        <w:rPr>
          <w:rFonts w:ascii="Arial" w:hAnsi="Arial" w:cs="Arial"/>
        </w:rPr>
      </w:pPr>
      <w:r w:rsidRPr="006A6D34">
        <w:rPr>
          <w:rFonts w:ascii="Arial" w:hAnsi="Arial" w:cs="Arial"/>
        </w:rPr>
        <w:t>3 ПРИНЯТ Евразийским советом по стандартизации, метрологии и сертификации (протокол №_____</w:t>
      </w:r>
      <w:proofErr w:type="gramStart"/>
      <w:r w:rsidRPr="006A6D34">
        <w:rPr>
          <w:rFonts w:ascii="Arial" w:hAnsi="Arial" w:cs="Arial"/>
        </w:rPr>
        <w:t>от</w:t>
      </w:r>
      <w:proofErr w:type="gramEnd"/>
      <w:r w:rsidRPr="006A6D34">
        <w:rPr>
          <w:rFonts w:ascii="Arial" w:hAnsi="Arial" w:cs="Arial"/>
        </w:rPr>
        <w:t>_____________)</w:t>
      </w:r>
    </w:p>
    <w:p w:rsidR="00D421E9" w:rsidRDefault="00D421E9" w:rsidP="00D421E9">
      <w:pPr>
        <w:shd w:val="clear" w:color="auto" w:fill="FFFFFF"/>
        <w:spacing w:line="276" w:lineRule="auto"/>
        <w:ind w:firstLine="709"/>
        <w:jc w:val="both"/>
        <w:rPr>
          <w:rFonts w:ascii="Arial" w:hAnsi="Arial" w:cs="Arial"/>
          <w:lang w:val="en-US"/>
        </w:rPr>
      </w:pPr>
      <w:r w:rsidRPr="006A6D34">
        <w:rPr>
          <w:rFonts w:ascii="Arial" w:hAnsi="Arial" w:cs="Arial"/>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820"/>
      </w:tblGrid>
      <w:tr w:rsidR="00D421E9" w:rsidRPr="006A6D34" w:rsidTr="00A87D9F">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Краткое наименование страны по МК</w:t>
            </w:r>
          </w:p>
          <w:p w:rsidR="00D421E9" w:rsidRPr="006A6D34" w:rsidRDefault="00D421E9" w:rsidP="00A87D9F">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Код страны по МК (ИСО 3166) 004–97</w:t>
            </w:r>
          </w:p>
        </w:tc>
        <w:tc>
          <w:tcPr>
            <w:tcW w:w="4820"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D421E9" w:rsidRPr="006A6D34" w:rsidRDefault="00D421E9" w:rsidP="00A87D9F">
            <w:pPr>
              <w:spacing w:line="276" w:lineRule="auto"/>
              <w:jc w:val="center"/>
              <w:rPr>
                <w:rFonts w:ascii="Arial" w:hAnsi="Arial" w:cs="Arial"/>
              </w:rPr>
            </w:pPr>
            <w:r w:rsidRPr="006A6D34">
              <w:rPr>
                <w:rFonts w:ascii="Arial" w:hAnsi="Arial" w:cs="Arial"/>
              </w:rPr>
              <w:t>Сокращенное наименование</w:t>
            </w:r>
          </w:p>
          <w:p w:rsidR="00D421E9" w:rsidRPr="006A6D34" w:rsidRDefault="00D421E9" w:rsidP="00A87D9F">
            <w:pPr>
              <w:spacing w:line="276" w:lineRule="auto"/>
              <w:jc w:val="center"/>
              <w:rPr>
                <w:rFonts w:ascii="Arial" w:hAnsi="Arial" w:cs="Arial"/>
              </w:rPr>
            </w:pPr>
            <w:r w:rsidRPr="006A6D34">
              <w:rPr>
                <w:rFonts w:ascii="Arial" w:hAnsi="Arial" w:cs="Arial"/>
              </w:rPr>
              <w:t>национального органа</w:t>
            </w:r>
          </w:p>
          <w:p w:rsidR="00D421E9" w:rsidRPr="006A6D34" w:rsidRDefault="00D421E9" w:rsidP="00A87D9F">
            <w:pPr>
              <w:spacing w:line="276" w:lineRule="auto"/>
              <w:jc w:val="center"/>
              <w:rPr>
                <w:rFonts w:ascii="Arial" w:hAnsi="Arial" w:cs="Arial"/>
              </w:rPr>
            </w:pPr>
            <w:r w:rsidRPr="006A6D34">
              <w:rPr>
                <w:rFonts w:ascii="Arial" w:hAnsi="Arial" w:cs="Arial"/>
              </w:rPr>
              <w:t>по стандартизации</w:t>
            </w:r>
          </w:p>
        </w:tc>
      </w:tr>
      <w:tr w:rsidR="00D421E9" w:rsidRPr="006A6D34" w:rsidTr="00DA51D8">
        <w:trPr>
          <w:trHeight w:val="361"/>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Default="00D421E9" w:rsidP="00A87D9F">
            <w:pPr>
              <w:spacing w:line="276" w:lineRule="auto"/>
              <w:jc w:val="both"/>
              <w:rPr>
                <w:rFonts w:ascii="Arial" w:hAnsi="Arial" w:cs="Arial"/>
              </w:rPr>
            </w:pPr>
          </w:p>
          <w:p w:rsidR="00D421E9" w:rsidRPr="005F34BD" w:rsidRDefault="00D421E9" w:rsidP="00A87D9F">
            <w:pPr>
              <w:spacing w:line="276" w:lineRule="auto"/>
              <w:jc w:val="both"/>
              <w:rPr>
                <w:rFonts w:ascii="Arial" w:hAnsi="Arial" w:cs="Arial"/>
              </w:rPr>
            </w:pPr>
          </w:p>
          <w:p w:rsidR="00D421E9" w:rsidRPr="005F34BD" w:rsidRDefault="00D421E9" w:rsidP="00A87D9F">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6A6D34" w:rsidRDefault="00D421E9" w:rsidP="00A87D9F">
            <w:pPr>
              <w:spacing w:line="276" w:lineRule="auto"/>
              <w:jc w:val="center"/>
              <w:rPr>
                <w:rFonts w:ascii="Arial" w:hAnsi="Arial" w:cs="Arial"/>
                <w:b/>
              </w:rPr>
            </w:pPr>
          </w:p>
        </w:tc>
        <w:tc>
          <w:tcPr>
            <w:tcW w:w="4820" w:type="dxa"/>
            <w:tcBorders>
              <w:top w:val="double" w:sz="4" w:space="0" w:color="auto"/>
              <w:left w:val="single" w:sz="4" w:space="0" w:color="auto"/>
              <w:bottom w:val="single" w:sz="4" w:space="0" w:color="auto"/>
              <w:right w:val="single" w:sz="4" w:space="0" w:color="auto"/>
            </w:tcBorders>
            <w:tcMar>
              <w:left w:w="57" w:type="dxa"/>
              <w:right w:w="57" w:type="dxa"/>
            </w:tcMar>
          </w:tcPr>
          <w:p w:rsidR="00D421E9" w:rsidRPr="006A6D34" w:rsidRDefault="00D421E9" w:rsidP="00A87D9F">
            <w:pPr>
              <w:spacing w:line="276" w:lineRule="auto"/>
              <w:jc w:val="both"/>
              <w:rPr>
                <w:rFonts w:ascii="Arial" w:hAnsi="Arial" w:cs="Arial"/>
              </w:rPr>
            </w:pPr>
          </w:p>
        </w:tc>
      </w:tr>
    </w:tbl>
    <w:p w:rsidR="004919C0" w:rsidRPr="00DA51D8" w:rsidRDefault="004919C0" w:rsidP="00900625">
      <w:pPr>
        <w:ind w:firstLine="567"/>
        <w:jc w:val="both"/>
        <w:rPr>
          <w:rFonts w:ascii="Arial" w:hAnsi="Arial" w:cs="Arial"/>
        </w:rPr>
      </w:pPr>
      <w:r w:rsidRPr="009B32D9">
        <w:rPr>
          <w:rFonts w:ascii="Arial" w:hAnsi="Arial" w:cs="Arial"/>
        </w:rPr>
        <w:t xml:space="preserve">4 Настоящий стандарт идентичен международному стандарту </w:t>
      </w:r>
      <w:r w:rsidR="00E17392">
        <w:rPr>
          <w:rFonts w:ascii="Arial" w:hAnsi="Arial" w:cs="Arial"/>
        </w:rPr>
        <w:t xml:space="preserve">                                  </w:t>
      </w:r>
      <w:r w:rsidR="00DA51D8" w:rsidRPr="00DA51D8">
        <w:rPr>
          <w:rFonts w:ascii="Arial" w:hAnsi="Arial" w:cs="Arial"/>
          <w:lang w:val="en-US"/>
        </w:rPr>
        <w:t>ISO</w:t>
      </w:r>
      <w:r w:rsidR="00DA51D8" w:rsidRPr="00DA51D8">
        <w:rPr>
          <w:rFonts w:ascii="Arial" w:hAnsi="Arial" w:cs="Arial"/>
        </w:rPr>
        <w:t xml:space="preserve"> 11290-2:2017 </w:t>
      </w:r>
      <w:r w:rsidRPr="00167399">
        <w:rPr>
          <w:rFonts w:ascii="Arial" w:hAnsi="Arial" w:cs="Arial"/>
        </w:rPr>
        <w:t>«</w:t>
      </w:r>
      <w:r w:rsidR="00DA51D8" w:rsidRPr="00DA51D8">
        <w:rPr>
          <w:rFonts w:ascii="Arial" w:eastAsia="Calibri" w:hAnsi="Arial" w:cs="Arial"/>
          <w:bCs/>
        </w:rPr>
        <w:t>Микробиология пищевой цепи</w:t>
      </w:r>
      <w:r w:rsidR="00DA51D8">
        <w:rPr>
          <w:rFonts w:ascii="Arial" w:eastAsia="Calibri" w:hAnsi="Arial" w:cs="Arial"/>
          <w:bCs/>
        </w:rPr>
        <w:t xml:space="preserve">. </w:t>
      </w:r>
      <w:r w:rsidR="00DA51D8" w:rsidRPr="00DA51D8">
        <w:rPr>
          <w:rFonts w:ascii="Arial" w:eastAsia="Calibri" w:hAnsi="Arial" w:cs="Arial"/>
          <w:bCs/>
        </w:rPr>
        <w:t xml:space="preserve">Горизонтальный метод  выявления и подсчета бактерий </w:t>
      </w:r>
      <w:proofErr w:type="spellStart"/>
      <w:r w:rsidR="00DA51D8" w:rsidRPr="00DA51D8">
        <w:rPr>
          <w:rFonts w:ascii="Arial" w:eastAsia="Calibri" w:hAnsi="Arial" w:cs="Arial"/>
          <w:bCs/>
        </w:rPr>
        <w:t>listeria</w:t>
      </w:r>
      <w:proofErr w:type="spellEnd"/>
      <w:r w:rsidR="00DA51D8" w:rsidRPr="00DA51D8">
        <w:rPr>
          <w:rFonts w:ascii="Arial" w:eastAsia="Calibri" w:hAnsi="Arial" w:cs="Arial"/>
          <w:bCs/>
        </w:rPr>
        <w:t xml:space="preserve"> </w:t>
      </w:r>
      <w:proofErr w:type="spellStart"/>
      <w:r w:rsidR="00DA51D8" w:rsidRPr="00DA51D8">
        <w:rPr>
          <w:rFonts w:ascii="Arial" w:eastAsia="Calibri" w:hAnsi="Arial" w:cs="Arial"/>
          <w:bCs/>
        </w:rPr>
        <w:t>monocytogenes</w:t>
      </w:r>
      <w:proofErr w:type="spellEnd"/>
      <w:r w:rsidR="00DA51D8" w:rsidRPr="00DA51D8">
        <w:rPr>
          <w:rFonts w:ascii="Arial" w:eastAsia="Calibri" w:hAnsi="Arial" w:cs="Arial"/>
          <w:bCs/>
        </w:rPr>
        <w:t xml:space="preserve"> и </w:t>
      </w:r>
      <w:proofErr w:type="spellStart"/>
      <w:r w:rsidR="00DA51D8" w:rsidRPr="00DA51D8">
        <w:rPr>
          <w:rFonts w:ascii="Arial" w:eastAsia="Calibri" w:hAnsi="Arial" w:cs="Arial"/>
          <w:bCs/>
        </w:rPr>
        <w:t>listeria</w:t>
      </w:r>
      <w:proofErr w:type="spellEnd"/>
      <w:r w:rsidR="00DA51D8" w:rsidRPr="00DA51D8">
        <w:rPr>
          <w:rFonts w:ascii="Arial" w:eastAsia="Calibri" w:hAnsi="Arial" w:cs="Arial"/>
          <w:bCs/>
        </w:rPr>
        <w:t xml:space="preserve"> </w:t>
      </w:r>
      <w:proofErr w:type="spellStart"/>
      <w:r w:rsidR="00DA51D8" w:rsidRPr="00DA51D8">
        <w:rPr>
          <w:rFonts w:ascii="Arial" w:eastAsia="Calibri" w:hAnsi="Arial" w:cs="Arial"/>
          <w:bCs/>
        </w:rPr>
        <w:t>spp</w:t>
      </w:r>
      <w:proofErr w:type="spellEnd"/>
      <w:r w:rsidR="00DA51D8" w:rsidRPr="00DA51D8">
        <w:rPr>
          <w:rFonts w:ascii="Arial" w:eastAsia="Calibri" w:hAnsi="Arial" w:cs="Arial"/>
          <w:bCs/>
        </w:rPr>
        <w:t>. Часть</w:t>
      </w:r>
      <w:r w:rsidR="00DA51D8" w:rsidRPr="00DA51D8">
        <w:rPr>
          <w:rFonts w:ascii="Arial" w:eastAsia="Calibri" w:hAnsi="Arial" w:cs="Arial"/>
          <w:bCs/>
          <w:lang w:val="en-US"/>
        </w:rPr>
        <w:t xml:space="preserve"> 2: </w:t>
      </w:r>
      <w:proofErr w:type="gramStart"/>
      <w:r w:rsidR="00DA51D8" w:rsidRPr="00DA51D8">
        <w:rPr>
          <w:rFonts w:ascii="Arial" w:eastAsia="Calibri" w:hAnsi="Arial" w:cs="Arial"/>
          <w:bCs/>
        </w:rPr>
        <w:t>Метод</w:t>
      </w:r>
      <w:r w:rsidR="00DA51D8" w:rsidRPr="00DA51D8">
        <w:rPr>
          <w:rFonts w:ascii="Arial" w:eastAsia="Calibri" w:hAnsi="Arial" w:cs="Arial"/>
          <w:bCs/>
          <w:lang w:val="en-US"/>
        </w:rPr>
        <w:t xml:space="preserve"> </w:t>
      </w:r>
      <w:r w:rsidR="00DA51D8" w:rsidRPr="00DA51D8">
        <w:rPr>
          <w:rFonts w:ascii="Arial" w:eastAsia="Calibri" w:hAnsi="Arial" w:cs="Arial"/>
          <w:bCs/>
        </w:rPr>
        <w:t>подсчета</w:t>
      </w:r>
      <w:r w:rsidRPr="00DA51D8">
        <w:rPr>
          <w:rFonts w:ascii="Arial" w:hAnsi="Arial" w:cs="Arial"/>
          <w:lang w:val="en-US"/>
        </w:rPr>
        <w:t xml:space="preserve">» </w:t>
      </w:r>
      <w:r w:rsidR="008268F7" w:rsidRPr="00FD5489">
        <w:rPr>
          <w:rFonts w:ascii="Arial" w:hAnsi="Arial" w:cs="Arial"/>
          <w:lang w:val="en-US"/>
        </w:rPr>
        <w:t>(</w:t>
      </w:r>
      <w:r w:rsidR="00DA51D8" w:rsidRPr="00DA51D8">
        <w:rPr>
          <w:rFonts w:ascii="Arial" w:hAnsi="Arial" w:cs="Arial"/>
          <w:bCs/>
          <w:lang w:val="en-US"/>
        </w:rPr>
        <w:t>Microbiology of the food chain.</w:t>
      </w:r>
      <w:proofErr w:type="gramEnd"/>
      <w:r w:rsidR="00DA51D8" w:rsidRPr="00DA51D8">
        <w:rPr>
          <w:rFonts w:ascii="Arial" w:hAnsi="Arial" w:cs="Arial"/>
          <w:bCs/>
          <w:lang w:val="en-US"/>
        </w:rPr>
        <w:t xml:space="preserve"> Horizontal method for the detection and enumeration of listeria </w:t>
      </w:r>
      <w:proofErr w:type="spellStart"/>
      <w:r w:rsidR="00DA51D8" w:rsidRPr="00DA51D8">
        <w:rPr>
          <w:rFonts w:ascii="Arial" w:hAnsi="Arial" w:cs="Arial"/>
          <w:bCs/>
          <w:lang w:val="en-US"/>
        </w:rPr>
        <w:t>monocytogenes</w:t>
      </w:r>
      <w:proofErr w:type="spellEnd"/>
      <w:r w:rsidR="00DA51D8" w:rsidRPr="00DA51D8">
        <w:rPr>
          <w:rFonts w:ascii="Arial" w:hAnsi="Arial" w:cs="Arial"/>
          <w:bCs/>
          <w:lang w:val="en-US"/>
        </w:rPr>
        <w:t xml:space="preserve"> and of listeria spp. Part</w:t>
      </w:r>
      <w:r w:rsidR="00DA51D8" w:rsidRPr="00DA51D8">
        <w:rPr>
          <w:rFonts w:ascii="Arial" w:hAnsi="Arial" w:cs="Arial"/>
          <w:bCs/>
        </w:rPr>
        <w:t xml:space="preserve"> 2: </w:t>
      </w:r>
      <w:r w:rsidR="00DA51D8" w:rsidRPr="00DA51D8">
        <w:rPr>
          <w:rFonts w:ascii="Arial" w:hAnsi="Arial" w:cs="Arial"/>
          <w:bCs/>
          <w:lang w:val="en-US"/>
        </w:rPr>
        <w:t>Enumeration</w:t>
      </w:r>
      <w:r w:rsidR="00DA51D8" w:rsidRPr="00DA51D8">
        <w:rPr>
          <w:rFonts w:ascii="Arial" w:hAnsi="Arial" w:cs="Arial"/>
          <w:bCs/>
        </w:rPr>
        <w:t xml:space="preserve"> </w:t>
      </w:r>
      <w:r w:rsidR="00DA51D8" w:rsidRPr="00DA51D8">
        <w:rPr>
          <w:rFonts w:ascii="Arial" w:hAnsi="Arial" w:cs="Arial"/>
          <w:bCs/>
          <w:lang w:val="en-US"/>
        </w:rPr>
        <w:t>method</w:t>
      </w:r>
      <w:r w:rsidRPr="00DA51D8">
        <w:rPr>
          <w:rFonts w:ascii="Arial" w:hAnsi="Arial" w:cs="Arial"/>
        </w:rPr>
        <w:t xml:space="preserve">, </w:t>
      </w:r>
      <w:r w:rsidRPr="003B44D0">
        <w:rPr>
          <w:rFonts w:ascii="Arial" w:hAnsi="Arial" w:cs="Arial"/>
          <w:lang w:val="en-US"/>
        </w:rPr>
        <w:t>IDT</w:t>
      </w:r>
      <w:r w:rsidRPr="00DA51D8">
        <w:rPr>
          <w:rFonts w:ascii="Arial" w:hAnsi="Arial" w:cs="Arial"/>
        </w:rPr>
        <w:t>).</w:t>
      </w:r>
    </w:p>
    <w:p w:rsidR="00FD5489" w:rsidRPr="00FD5489" w:rsidRDefault="006721D2" w:rsidP="00FD5489">
      <w:pPr>
        <w:pStyle w:val="afb"/>
        <w:ind w:firstLine="567"/>
        <w:rPr>
          <w:rFonts w:ascii="Arial" w:hAnsi="Arial" w:cs="Arial"/>
        </w:rPr>
      </w:pPr>
      <w:r w:rsidRPr="00004F2D">
        <w:rPr>
          <w:rFonts w:ascii="Arial" w:hAnsi="Arial" w:cs="Arial"/>
          <w:szCs w:val="24"/>
        </w:rPr>
        <w:t>Международный</w:t>
      </w:r>
      <w:r w:rsidRPr="008268F7">
        <w:rPr>
          <w:rFonts w:ascii="Arial" w:hAnsi="Arial" w:cs="Arial"/>
          <w:szCs w:val="24"/>
        </w:rPr>
        <w:t xml:space="preserve"> </w:t>
      </w:r>
      <w:r w:rsidRPr="00004F2D">
        <w:rPr>
          <w:rFonts w:ascii="Arial" w:hAnsi="Arial" w:cs="Arial"/>
          <w:szCs w:val="24"/>
        </w:rPr>
        <w:t>стандарт</w:t>
      </w:r>
      <w:r w:rsidRPr="008268F7">
        <w:rPr>
          <w:rFonts w:ascii="Arial" w:hAnsi="Arial" w:cs="Arial"/>
          <w:szCs w:val="24"/>
        </w:rPr>
        <w:t xml:space="preserve"> </w:t>
      </w:r>
      <w:r w:rsidR="008268F7" w:rsidRPr="008268F7">
        <w:rPr>
          <w:rFonts w:ascii="Arial" w:hAnsi="Arial" w:cs="Arial"/>
          <w:szCs w:val="24"/>
        </w:rPr>
        <w:t xml:space="preserve">подготовлен </w:t>
      </w:r>
      <w:r w:rsidR="00DA51D8" w:rsidRPr="00DA51D8">
        <w:rPr>
          <w:rFonts w:ascii="Arial" w:hAnsi="Arial" w:cs="Arial"/>
          <w:szCs w:val="24"/>
        </w:rPr>
        <w:t xml:space="preserve">Техническим комитетом </w:t>
      </w:r>
      <w:r w:rsidR="00DA51D8" w:rsidRPr="00DA51D8">
        <w:rPr>
          <w:rFonts w:ascii="Arial" w:hAnsi="Arial" w:cs="Arial"/>
        </w:rPr>
        <w:t>ISO/TC 34, Пищевые продукты, Подкомитет SC 9, Микробиология, в соответствии с соглашением о техническом сотрудничестве между ISO и CEN (Венское соглашение)</w:t>
      </w:r>
      <w:r w:rsidR="00FD5489" w:rsidRPr="00FD5489">
        <w:rPr>
          <w:rFonts w:ascii="Arial" w:hAnsi="Arial" w:cs="Arial"/>
        </w:rPr>
        <w:t>.</w:t>
      </w:r>
    </w:p>
    <w:p w:rsidR="003317FF" w:rsidRDefault="003317FF" w:rsidP="003317FF">
      <w:pPr>
        <w:widowControl w:val="0"/>
        <w:ind w:right="181" w:firstLine="567"/>
        <w:jc w:val="both"/>
        <w:rPr>
          <w:rFonts w:ascii="Arial" w:hAnsi="Arial" w:cs="Arial"/>
        </w:rPr>
      </w:pPr>
      <w:r w:rsidRPr="00910756">
        <w:rPr>
          <w:rFonts w:ascii="Arial" w:hAnsi="Arial" w:cs="Arial"/>
        </w:rPr>
        <w:t>Перевод с английского языка (</w:t>
      </w:r>
      <w:r w:rsidRPr="00910756">
        <w:rPr>
          <w:rFonts w:ascii="Arial" w:hAnsi="Arial" w:cs="Arial"/>
          <w:lang w:val="en-US"/>
        </w:rPr>
        <w:t>en</w:t>
      </w:r>
      <w:r w:rsidRPr="00910756">
        <w:rPr>
          <w:rFonts w:ascii="Arial" w:hAnsi="Arial" w:cs="Arial"/>
        </w:rPr>
        <w:t>).</w:t>
      </w:r>
    </w:p>
    <w:p w:rsidR="008268F7" w:rsidRDefault="008268F7" w:rsidP="00900625">
      <w:pPr>
        <w:widowControl w:val="0"/>
        <w:ind w:right="181" w:firstLine="567"/>
        <w:jc w:val="both"/>
        <w:rPr>
          <w:rFonts w:ascii="Arial" w:hAnsi="Arial" w:cs="Arial"/>
        </w:rPr>
      </w:pPr>
    </w:p>
    <w:p w:rsidR="004919C0" w:rsidRPr="003371B8" w:rsidRDefault="004919C0" w:rsidP="00900625">
      <w:pPr>
        <w:widowControl w:val="0"/>
        <w:ind w:right="181" w:firstLine="567"/>
        <w:jc w:val="both"/>
        <w:rPr>
          <w:rFonts w:ascii="Arial" w:hAnsi="Arial" w:cs="Arial"/>
        </w:rPr>
      </w:pPr>
      <w:r w:rsidRPr="004919C0">
        <w:rPr>
          <w:rFonts w:ascii="Arial" w:hAnsi="Arial" w:cs="Arial"/>
        </w:rPr>
        <w:t xml:space="preserve">5 </w:t>
      </w:r>
      <w:r w:rsidR="00004F2D">
        <w:rPr>
          <w:rFonts w:ascii="Arial" w:hAnsi="Arial" w:cs="Arial"/>
        </w:rPr>
        <w:t>ВВЕДЕН ВПЕРВЫЕ</w:t>
      </w:r>
    </w:p>
    <w:p w:rsidR="004919C0" w:rsidRDefault="004919C0" w:rsidP="00900625">
      <w:pPr>
        <w:widowControl w:val="0"/>
        <w:ind w:right="181" w:firstLine="567"/>
        <w:jc w:val="both"/>
        <w:rPr>
          <w:rFonts w:ascii="Arial" w:hAnsi="Arial" w:cs="Arial"/>
          <w:bCs/>
          <w:iCs/>
          <w:sz w:val="22"/>
        </w:rPr>
      </w:pPr>
    </w:p>
    <w:p w:rsidR="004919C0" w:rsidRPr="006721D2" w:rsidRDefault="004919C0" w:rsidP="00900625">
      <w:pPr>
        <w:ind w:firstLine="567"/>
        <w:jc w:val="both"/>
        <w:rPr>
          <w:rFonts w:ascii="Arial" w:hAnsi="Arial" w:cs="Arial"/>
          <w:bCs/>
          <w:i/>
        </w:rPr>
      </w:pPr>
      <w:r w:rsidRPr="006721D2">
        <w:rPr>
          <w:rFonts w:ascii="Arial" w:hAnsi="Arial" w:cs="Arial"/>
          <w:bCs/>
          <w:i/>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105821" w:rsidRDefault="00105821" w:rsidP="00900625">
      <w:pPr>
        <w:ind w:firstLine="567"/>
        <w:jc w:val="both"/>
        <w:rPr>
          <w:rFonts w:ascii="Arial" w:hAnsi="Arial" w:cs="Arial"/>
          <w:i/>
        </w:rPr>
      </w:pPr>
    </w:p>
    <w:p w:rsidR="00105821" w:rsidRDefault="00105821" w:rsidP="00900625">
      <w:pPr>
        <w:ind w:firstLine="567"/>
        <w:jc w:val="both"/>
        <w:rPr>
          <w:rFonts w:ascii="Arial" w:hAnsi="Arial" w:cs="Arial"/>
          <w:i/>
        </w:rPr>
      </w:pPr>
    </w:p>
    <w:p w:rsidR="00105821" w:rsidRDefault="00105821" w:rsidP="00900625">
      <w:pPr>
        <w:ind w:firstLine="567"/>
        <w:jc w:val="both"/>
        <w:rPr>
          <w:rFonts w:ascii="Arial" w:hAnsi="Arial" w:cs="Arial"/>
          <w:i/>
        </w:rPr>
      </w:pPr>
    </w:p>
    <w:p w:rsidR="004919C0" w:rsidRPr="006721D2" w:rsidRDefault="00F17BD7" w:rsidP="00900625">
      <w:pPr>
        <w:ind w:firstLine="567"/>
        <w:jc w:val="both"/>
        <w:rPr>
          <w:rFonts w:ascii="Arial" w:hAnsi="Arial" w:cs="Arial"/>
          <w:i/>
        </w:rPr>
      </w:pPr>
      <w:r>
        <w:rPr>
          <w:rFonts w:ascii="Arial" w:hAnsi="Arial" w:cs="Arial"/>
          <w:noProof/>
        </w:rPr>
        <w:pict>
          <v:rect id="Прямоугольник 4" o:spid="_x0000_s1026" style="position:absolute;left:0;text-align:left;margin-left:-136.55pt;margin-top:18.6pt;width:29.25pt;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w:txbxContent>
                <w:p w:rsidR="00BC10E8" w:rsidRDefault="00BC10E8" w:rsidP="004919C0">
                  <w:pPr>
                    <w:rPr>
                      <w:lang w:val="en-US"/>
                    </w:rPr>
                  </w:pPr>
                </w:p>
              </w:txbxContent>
            </v:textbox>
          </v:rect>
        </w:pict>
      </w:r>
      <w:r>
        <w:rPr>
          <w:rFonts w:ascii="Arial" w:hAnsi="Arial" w:cs="Arial"/>
          <w:noProof/>
        </w:rPr>
        <w:pict>
          <v:rect id="Прямоугольник 3" o:spid="_x0000_s1027" style="position:absolute;left:0;text-align:left;margin-left:534pt;margin-top:71.55pt;width:76.5pt;height:24.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w:txbxContent>
                <w:p w:rsidR="00BC10E8" w:rsidRDefault="00BC10E8" w:rsidP="004919C0"/>
              </w:txbxContent>
            </v:textbox>
          </v:rect>
        </w:pict>
      </w:r>
      <w:r w:rsidR="004919C0" w:rsidRPr="006721D2">
        <w:rPr>
          <w:rFonts w:ascii="Arial" w:hAnsi="Arial" w:cs="Arial"/>
          <w:i/>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4919C0" w:rsidRDefault="004919C0"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900625" w:rsidRDefault="00900625" w:rsidP="00900625">
      <w:pPr>
        <w:ind w:firstLine="567"/>
        <w:jc w:val="both"/>
        <w:rPr>
          <w:rFonts w:ascii="Arial" w:hAnsi="Arial" w:cs="Arial"/>
        </w:rPr>
      </w:pPr>
    </w:p>
    <w:p w:rsidR="00FD5489" w:rsidRDefault="00FD5489" w:rsidP="00900625">
      <w:pPr>
        <w:ind w:firstLine="567"/>
        <w:jc w:val="both"/>
        <w:rPr>
          <w:rFonts w:ascii="Arial" w:hAnsi="Arial" w:cs="Arial"/>
        </w:rPr>
      </w:pPr>
    </w:p>
    <w:p w:rsidR="00FD5489" w:rsidRDefault="00FD5489" w:rsidP="00900625">
      <w:pPr>
        <w:ind w:firstLine="567"/>
        <w:jc w:val="both"/>
        <w:rPr>
          <w:rFonts w:ascii="Arial" w:hAnsi="Arial" w:cs="Arial"/>
        </w:rPr>
      </w:pPr>
    </w:p>
    <w:p w:rsidR="00FD5489" w:rsidRDefault="00FD5489" w:rsidP="00900625">
      <w:pPr>
        <w:ind w:firstLine="567"/>
        <w:jc w:val="both"/>
        <w:rPr>
          <w:rFonts w:ascii="Arial" w:hAnsi="Arial" w:cs="Arial"/>
        </w:rPr>
      </w:pPr>
    </w:p>
    <w:p w:rsidR="00FD5489" w:rsidRDefault="00FD5489" w:rsidP="00900625">
      <w:pPr>
        <w:ind w:firstLine="567"/>
        <w:jc w:val="both"/>
        <w:rPr>
          <w:rFonts w:ascii="Arial" w:hAnsi="Arial" w:cs="Arial"/>
        </w:rPr>
      </w:pPr>
    </w:p>
    <w:p w:rsidR="00FD5489" w:rsidRDefault="00FD5489" w:rsidP="00900625">
      <w:pPr>
        <w:ind w:firstLine="567"/>
        <w:jc w:val="both"/>
        <w:rPr>
          <w:rFonts w:ascii="Arial" w:hAnsi="Arial" w:cs="Arial"/>
        </w:rPr>
      </w:pPr>
    </w:p>
    <w:p w:rsidR="00900625" w:rsidRDefault="00900625" w:rsidP="00900625">
      <w:pPr>
        <w:ind w:firstLine="567"/>
        <w:jc w:val="both"/>
        <w:rPr>
          <w:rFonts w:ascii="Arial" w:hAnsi="Arial" w:cs="Arial"/>
        </w:rPr>
      </w:pPr>
    </w:p>
    <w:p w:rsidR="00105821" w:rsidRDefault="00105821" w:rsidP="00900625">
      <w:pPr>
        <w:ind w:firstLine="567"/>
        <w:jc w:val="both"/>
        <w:rPr>
          <w:rFonts w:ascii="Arial" w:hAnsi="Arial" w:cs="Arial"/>
        </w:rPr>
      </w:pPr>
    </w:p>
    <w:p w:rsidR="00122C9A" w:rsidRDefault="006721D2" w:rsidP="00D421E9">
      <w:pPr>
        <w:pStyle w:val="a9"/>
        <w:spacing w:after="0"/>
        <w:ind w:left="0" w:firstLine="567"/>
        <w:jc w:val="both"/>
        <w:rPr>
          <w:rFonts w:ascii="Arial" w:hAnsi="Arial" w:cs="Arial"/>
          <w:iCs/>
        </w:rPr>
      </w:pPr>
      <w:r w:rsidRPr="00FA61A8">
        <w:rPr>
          <w:rFonts w:ascii="Arial" w:hAnsi="Arial" w:cs="Arial"/>
          <w:iCs/>
        </w:rPr>
        <w:t>Исключительное право официального опубликования настоящего стандарта на территории указанных выше госуда</w:t>
      </w:r>
      <w:proofErr w:type="gramStart"/>
      <w:r w:rsidRPr="00FA61A8">
        <w:rPr>
          <w:rFonts w:ascii="Arial" w:hAnsi="Arial" w:cs="Arial"/>
          <w:iCs/>
        </w:rPr>
        <w:t>рств пр</w:t>
      </w:r>
      <w:proofErr w:type="gramEnd"/>
      <w:r w:rsidRPr="00FA61A8">
        <w:rPr>
          <w:rFonts w:ascii="Arial" w:hAnsi="Arial" w:cs="Arial"/>
          <w:iCs/>
        </w:rPr>
        <w:t>инадлежит национальным (государственным) органам по стандартизации этих государств</w:t>
      </w:r>
    </w:p>
    <w:p w:rsidR="001B3A35" w:rsidRDefault="001B3A35" w:rsidP="00D421E9">
      <w:pPr>
        <w:pStyle w:val="a9"/>
        <w:spacing w:after="0"/>
        <w:ind w:left="0" w:firstLine="567"/>
        <w:jc w:val="both"/>
        <w:rPr>
          <w:rFonts w:ascii="Arial" w:hAnsi="Arial" w:cs="Arial"/>
          <w:iCs/>
        </w:rPr>
      </w:pPr>
    </w:p>
    <w:p w:rsidR="001B3A35" w:rsidRPr="001B3A35" w:rsidRDefault="001B3A35" w:rsidP="001B3A35">
      <w:pPr>
        <w:pStyle w:val="a9"/>
        <w:ind w:firstLine="567"/>
        <w:jc w:val="center"/>
        <w:rPr>
          <w:rFonts w:ascii="Arial" w:hAnsi="Arial" w:cs="Arial"/>
          <w:b/>
        </w:rPr>
      </w:pPr>
      <w:r w:rsidRPr="001B3A35">
        <w:rPr>
          <w:rFonts w:ascii="Arial" w:hAnsi="Arial" w:cs="Arial"/>
          <w:b/>
        </w:rPr>
        <w:lastRenderedPageBreak/>
        <w:t>Введение</w:t>
      </w:r>
    </w:p>
    <w:p w:rsidR="001B3A35" w:rsidRPr="001B3A35" w:rsidRDefault="001B3A35" w:rsidP="001B3A35">
      <w:pPr>
        <w:pStyle w:val="a9"/>
        <w:spacing w:after="0"/>
        <w:ind w:firstLine="567"/>
        <w:jc w:val="both"/>
        <w:rPr>
          <w:rFonts w:ascii="Arial" w:hAnsi="Arial" w:cs="Arial"/>
        </w:rPr>
      </w:pPr>
      <w:r w:rsidRPr="001B3A35">
        <w:rPr>
          <w:rFonts w:ascii="Arial" w:hAnsi="Arial" w:cs="Arial"/>
        </w:rPr>
        <w:t xml:space="preserve">Основные изменения, перечисленные в предисловии, внесенные в </w:t>
      </w:r>
      <w:r>
        <w:rPr>
          <w:rFonts w:ascii="Arial" w:hAnsi="Arial" w:cs="Arial"/>
        </w:rPr>
        <w:t>настоящий стандарт</w:t>
      </w:r>
      <w:r w:rsidRPr="001B3A35">
        <w:rPr>
          <w:rFonts w:ascii="Arial" w:hAnsi="Arial" w:cs="Arial"/>
        </w:rPr>
        <w:t xml:space="preserve"> по сравнению с ISO 11290-2:1998, рассматриваются как основные (см. ISO 17468</w:t>
      </w:r>
      <w:r>
        <w:rPr>
          <w:rFonts w:ascii="Arial" w:hAnsi="Arial" w:cs="Arial"/>
        </w:rPr>
        <w:t xml:space="preserve"> </w:t>
      </w:r>
      <w:r w:rsidRPr="001B3A35">
        <w:rPr>
          <w:rFonts w:ascii="Arial" w:hAnsi="Arial" w:cs="Arial"/>
        </w:rPr>
        <w:t xml:space="preserve">[28]). Технические изменения были оценены и были сочтены не имеющими существенного влияния на эксплуатационные характеристики метода или результаты испытаний. </w:t>
      </w:r>
    </w:p>
    <w:p w:rsidR="001B3A35" w:rsidRPr="001B3A35" w:rsidRDefault="001B3A35" w:rsidP="001B3A35">
      <w:pPr>
        <w:pStyle w:val="a9"/>
        <w:spacing w:after="0"/>
        <w:ind w:firstLine="567"/>
        <w:jc w:val="both"/>
        <w:rPr>
          <w:rFonts w:ascii="Arial" w:hAnsi="Arial" w:cs="Arial"/>
        </w:rPr>
      </w:pPr>
      <w:r w:rsidRPr="001B3A35">
        <w:rPr>
          <w:rFonts w:ascii="Arial" w:hAnsi="Arial" w:cs="Arial"/>
        </w:rPr>
        <w:t xml:space="preserve">Из-за большого разнообразия пищевых и кормовых продуктов этот горизонтальный метод может не подходить во всех деталях для определенных продуктов, для которых может потребоваться использование различных или специфических методов. Тем не менее, во всех случаях этот горизонтальный метод предполагается применять по мере возможности, и отклонения от него могут быть сделаны только по обоснованным техническим причинам. </w:t>
      </w:r>
    </w:p>
    <w:p w:rsidR="001B3A35" w:rsidRPr="001B3A35" w:rsidRDefault="001B3A35" w:rsidP="001B3A35">
      <w:pPr>
        <w:pStyle w:val="a9"/>
        <w:spacing w:after="0"/>
        <w:ind w:firstLine="567"/>
        <w:jc w:val="both"/>
        <w:rPr>
          <w:rFonts w:ascii="Arial" w:hAnsi="Arial" w:cs="Arial"/>
        </w:rPr>
      </w:pPr>
      <w:r w:rsidRPr="001B3A35">
        <w:rPr>
          <w:rFonts w:ascii="Arial" w:hAnsi="Arial" w:cs="Arial"/>
        </w:rPr>
        <w:t xml:space="preserve">При следующем рассмотрении </w:t>
      </w:r>
      <w:r w:rsidR="007E35BC">
        <w:rPr>
          <w:rFonts w:ascii="Arial" w:hAnsi="Arial" w:cs="Arial"/>
        </w:rPr>
        <w:t>настоящего</w:t>
      </w:r>
      <w:bookmarkStart w:id="0" w:name="_GoBack"/>
      <w:bookmarkEnd w:id="0"/>
      <w:r w:rsidRPr="001B3A35">
        <w:rPr>
          <w:rFonts w:ascii="Arial" w:hAnsi="Arial" w:cs="Arial"/>
        </w:rPr>
        <w:t xml:space="preserve"> документа будет учтена вся имеющаяся на тот момент информация о том, в какой степени применялся этот горизонтальный </w:t>
      </w:r>
      <w:proofErr w:type="gramStart"/>
      <w:r w:rsidRPr="001B3A35">
        <w:rPr>
          <w:rFonts w:ascii="Arial" w:hAnsi="Arial" w:cs="Arial"/>
        </w:rPr>
        <w:t>метод</w:t>
      </w:r>
      <w:proofErr w:type="gramEnd"/>
      <w:r w:rsidRPr="001B3A35">
        <w:rPr>
          <w:rFonts w:ascii="Arial" w:hAnsi="Arial" w:cs="Arial"/>
        </w:rPr>
        <w:t xml:space="preserve"> и </w:t>
      </w:r>
      <w:proofErr w:type="gramStart"/>
      <w:r w:rsidRPr="001B3A35">
        <w:rPr>
          <w:rFonts w:ascii="Arial" w:hAnsi="Arial" w:cs="Arial"/>
        </w:rPr>
        <w:t>каковы</w:t>
      </w:r>
      <w:proofErr w:type="gramEnd"/>
      <w:r w:rsidRPr="001B3A35">
        <w:rPr>
          <w:rFonts w:ascii="Arial" w:hAnsi="Arial" w:cs="Arial"/>
        </w:rPr>
        <w:t xml:space="preserve"> причины отклонений от него в случае конкретных продуктов. </w:t>
      </w:r>
    </w:p>
    <w:p w:rsidR="001B3A35" w:rsidRPr="001B3A35" w:rsidRDefault="001B3A35" w:rsidP="001B3A35">
      <w:pPr>
        <w:pStyle w:val="a9"/>
        <w:spacing w:after="0"/>
        <w:ind w:firstLine="567"/>
        <w:jc w:val="both"/>
        <w:rPr>
          <w:rFonts w:ascii="Arial" w:hAnsi="Arial" w:cs="Arial"/>
        </w:rPr>
      </w:pPr>
      <w:r w:rsidRPr="001B3A35">
        <w:rPr>
          <w:rFonts w:ascii="Arial" w:hAnsi="Arial" w:cs="Arial"/>
        </w:rPr>
        <w:t xml:space="preserve">Согласование методов испытаний не может быть немедленным, и для некоторых групп продуктов уже могут существовать международные стандарты и/или национальные стандарты, которые не соответствуют этому горизонтальному методу. Следует надеяться, что при пересмотре таких стандартов они будут изменены в соответствии с настоящим </w:t>
      </w:r>
      <w:r>
        <w:rPr>
          <w:rFonts w:ascii="Arial" w:hAnsi="Arial" w:cs="Arial"/>
        </w:rPr>
        <w:t>стандартом</w:t>
      </w:r>
      <w:r w:rsidRPr="001B3A35">
        <w:rPr>
          <w:rFonts w:ascii="Arial" w:hAnsi="Arial" w:cs="Arial"/>
        </w:rPr>
        <w:t>, так что в конечном итоге единственными оставшимися отклонениями от этого горизонтального метода будут те, которые необходимы по четко установленным техническим причинам.</w:t>
      </w:r>
    </w:p>
    <w:p w:rsidR="001B3A35" w:rsidRDefault="001B3A35" w:rsidP="001B3A35">
      <w:pPr>
        <w:pStyle w:val="a9"/>
        <w:spacing w:after="0"/>
        <w:ind w:left="0" w:firstLine="567"/>
        <w:jc w:val="both"/>
        <w:rPr>
          <w:rFonts w:ascii="Arial" w:hAnsi="Arial" w:cs="Arial"/>
        </w:rPr>
      </w:pPr>
    </w:p>
    <w:sectPr w:rsidR="001B3A35" w:rsidSect="00AD5659">
      <w:headerReference w:type="even" r:id="rId10"/>
      <w:headerReference w:type="default" r:id="rId11"/>
      <w:footerReference w:type="even" r:id="rId12"/>
      <w:footerReference w:type="default" r:id="rId13"/>
      <w:headerReference w:type="first" r:id="rId14"/>
      <w:footnotePr>
        <w:numRestart w:val="eachPage"/>
      </w:footnotePr>
      <w:pgSz w:w="11906" w:h="16838" w:code="9"/>
      <w:pgMar w:top="1418" w:right="1418" w:bottom="1418" w:left="1134" w:header="1020" w:footer="1020" w:gutter="0"/>
      <w:pgNumType w:fmt="upperRoman"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BD7" w:rsidRDefault="00F17BD7">
      <w:r>
        <w:separator/>
      </w:r>
    </w:p>
  </w:endnote>
  <w:endnote w:type="continuationSeparator" w:id="0">
    <w:p w:rsidR="00F17BD7" w:rsidRDefault="00F1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E8" w:rsidRPr="00522324" w:rsidRDefault="0060219F" w:rsidP="00522324">
    <w:pPr>
      <w:pStyle w:val="a3"/>
      <w:spacing w:before="40"/>
      <w:rPr>
        <w:rFonts w:ascii="Arial" w:hAnsi="Arial" w:cs="Arial"/>
        <w:szCs w:val="24"/>
      </w:rPr>
    </w:pPr>
    <w:r w:rsidRPr="00522324">
      <w:rPr>
        <w:rFonts w:ascii="Arial" w:hAnsi="Arial" w:cs="Arial"/>
        <w:szCs w:val="24"/>
      </w:rPr>
      <w:fldChar w:fldCharType="begin"/>
    </w:r>
    <w:r w:rsidR="00BC10E8" w:rsidRPr="00522324">
      <w:rPr>
        <w:rFonts w:ascii="Arial" w:hAnsi="Arial" w:cs="Arial"/>
        <w:szCs w:val="24"/>
      </w:rPr>
      <w:instrText xml:space="preserve"> PAGE   \* MERGEFORMAT </w:instrText>
    </w:r>
    <w:r w:rsidRPr="00522324">
      <w:rPr>
        <w:rFonts w:ascii="Arial" w:hAnsi="Arial" w:cs="Arial"/>
        <w:szCs w:val="24"/>
      </w:rPr>
      <w:fldChar w:fldCharType="separate"/>
    </w:r>
    <w:r w:rsidR="007E35BC">
      <w:rPr>
        <w:rFonts w:ascii="Arial" w:hAnsi="Arial" w:cs="Arial"/>
        <w:noProof/>
        <w:szCs w:val="24"/>
      </w:rPr>
      <w:t>IV</w:t>
    </w:r>
    <w:r w:rsidRPr="00522324">
      <w:rPr>
        <w:rFonts w:ascii="Arial" w:hAnsi="Arial" w:cs="Arial"/>
        <w:noProof/>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E8" w:rsidRPr="00522324" w:rsidRDefault="0060219F" w:rsidP="00714455">
    <w:pPr>
      <w:pStyle w:val="a3"/>
      <w:spacing w:before="40"/>
      <w:jc w:val="right"/>
      <w:rPr>
        <w:rFonts w:ascii="Arial" w:hAnsi="Arial" w:cs="Arial"/>
        <w:szCs w:val="24"/>
      </w:rPr>
    </w:pPr>
    <w:r w:rsidRPr="00522324">
      <w:rPr>
        <w:rFonts w:ascii="Arial" w:hAnsi="Arial" w:cs="Arial"/>
        <w:szCs w:val="24"/>
      </w:rPr>
      <w:fldChar w:fldCharType="begin"/>
    </w:r>
    <w:r w:rsidR="00BC10E8" w:rsidRPr="00522324">
      <w:rPr>
        <w:rFonts w:ascii="Arial" w:hAnsi="Arial" w:cs="Arial"/>
        <w:szCs w:val="24"/>
      </w:rPr>
      <w:instrText xml:space="preserve"> PAGE   \* MERGEFORMAT </w:instrText>
    </w:r>
    <w:r w:rsidRPr="00522324">
      <w:rPr>
        <w:rFonts w:ascii="Arial" w:hAnsi="Arial" w:cs="Arial"/>
        <w:szCs w:val="24"/>
      </w:rPr>
      <w:fldChar w:fldCharType="separate"/>
    </w:r>
    <w:r w:rsidR="007E35BC">
      <w:rPr>
        <w:rFonts w:ascii="Arial" w:hAnsi="Arial" w:cs="Arial"/>
        <w:noProof/>
        <w:szCs w:val="24"/>
      </w:rPr>
      <w:t>III</w:t>
    </w:r>
    <w:r w:rsidRPr="00522324">
      <w:rPr>
        <w:rFonts w:ascii="Arial" w:hAnsi="Arial" w:cs="Arial"/>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BD7" w:rsidRDefault="00F17BD7">
      <w:r>
        <w:separator/>
      </w:r>
    </w:p>
  </w:footnote>
  <w:footnote w:type="continuationSeparator" w:id="0">
    <w:p w:rsidR="00F17BD7" w:rsidRDefault="00F17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E8" w:rsidRDefault="00167399" w:rsidP="00900625">
    <w:pPr>
      <w:rPr>
        <w:rFonts w:ascii="Arial" w:hAnsi="Arial" w:cs="Arial"/>
        <w:b/>
        <w:bCs/>
      </w:rPr>
    </w:pPr>
    <w:r w:rsidRPr="00D74B98">
      <w:rPr>
        <w:rFonts w:ascii="Arial" w:hAnsi="Arial" w:cs="Arial"/>
        <w:b/>
        <w:szCs w:val="28"/>
      </w:rPr>
      <w:t>ГОСТ</w:t>
    </w:r>
    <w:r w:rsidRPr="009F3153">
      <w:rPr>
        <w:rFonts w:ascii="Arial" w:hAnsi="Arial" w:cs="Arial"/>
        <w:b/>
        <w:szCs w:val="28"/>
      </w:rPr>
      <w:t xml:space="preserve"> </w:t>
    </w:r>
    <w:r w:rsidRPr="00167399">
      <w:rPr>
        <w:rFonts w:ascii="Arial" w:hAnsi="Arial" w:cs="Arial"/>
        <w:b/>
        <w:lang w:val="en-US"/>
      </w:rPr>
      <w:t>ISO</w:t>
    </w:r>
    <w:r w:rsidRPr="007D1778">
      <w:rPr>
        <w:rFonts w:ascii="Arial" w:hAnsi="Arial" w:cs="Arial"/>
        <w:b/>
      </w:rPr>
      <w:t xml:space="preserve"> </w:t>
    </w:r>
    <w:r w:rsidR="00DA51D8">
      <w:rPr>
        <w:rFonts w:ascii="Arial" w:hAnsi="Arial" w:cs="Arial"/>
        <w:b/>
      </w:rPr>
      <w:t>11290-2</w:t>
    </w:r>
  </w:p>
  <w:p w:rsidR="00D421E9" w:rsidRPr="00D421E9" w:rsidRDefault="00BC10E8" w:rsidP="00900625">
    <w:pPr>
      <w:rPr>
        <w:rFonts w:ascii="Arial" w:hAnsi="Arial" w:cs="Arial"/>
        <w:i/>
        <w:szCs w:val="28"/>
      </w:rPr>
    </w:pPr>
    <w:r w:rsidRPr="00D421E9">
      <w:rPr>
        <w:rFonts w:ascii="Arial" w:hAnsi="Arial" w:cs="Arial"/>
        <w:bCs/>
        <w:i/>
        <w:szCs w:val="28"/>
      </w:rPr>
      <w:t xml:space="preserve">(проект, </w:t>
    </w:r>
    <w:r w:rsidR="00900625" w:rsidRPr="00D421E9">
      <w:rPr>
        <w:rFonts w:ascii="Arial" w:hAnsi="Arial" w:cs="Arial"/>
        <w:i/>
        <w:szCs w:val="28"/>
        <w:lang w:val="en-US"/>
      </w:rPr>
      <w:t>KZ</w:t>
    </w:r>
    <w:r w:rsidR="00900625" w:rsidRPr="00D421E9">
      <w:rPr>
        <w:rFonts w:ascii="Arial" w:hAnsi="Arial" w:cs="Arial"/>
        <w:i/>
        <w:szCs w:val="28"/>
      </w:rPr>
      <w:t xml:space="preserve">, </w:t>
    </w:r>
    <w:r w:rsidR="00122C9A" w:rsidRPr="00D421E9">
      <w:rPr>
        <w:rFonts w:ascii="Arial" w:hAnsi="Arial" w:cs="Arial"/>
        <w:bCs/>
        <w:i/>
        <w:szCs w:val="28"/>
      </w:rPr>
      <w:t>первая</w:t>
    </w:r>
    <w:r w:rsidRPr="00D421E9">
      <w:rPr>
        <w:rFonts w:ascii="Arial" w:hAnsi="Arial" w:cs="Arial"/>
        <w:bCs/>
        <w:i/>
        <w:szCs w:val="28"/>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E8" w:rsidRDefault="00167399" w:rsidP="00900625">
    <w:pPr>
      <w:jc w:val="right"/>
      <w:rPr>
        <w:rFonts w:ascii="Arial" w:hAnsi="Arial" w:cs="Arial"/>
        <w:b/>
        <w:bCs/>
      </w:rPr>
    </w:pPr>
    <w:r w:rsidRPr="00D74B98">
      <w:rPr>
        <w:rFonts w:ascii="Arial" w:hAnsi="Arial" w:cs="Arial"/>
        <w:b/>
        <w:szCs w:val="28"/>
      </w:rPr>
      <w:t>ГОСТ</w:t>
    </w:r>
    <w:r w:rsidRPr="009F3153">
      <w:rPr>
        <w:rFonts w:ascii="Arial" w:hAnsi="Arial" w:cs="Arial"/>
        <w:b/>
        <w:szCs w:val="28"/>
      </w:rPr>
      <w:t xml:space="preserve"> </w:t>
    </w:r>
    <w:r w:rsidRPr="00167399">
      <w:rPr>
        <w:rFonts w:ascii="Arial" w:hAnsi="Arial" w:cs="Arial"/>
        <w:b/>
        <w:lang w:val="en-US"/>
      </w:rPr>
      <w:t>ISO</w:t>
    </w:r>
    <w:r w:rsidRPr="007D1778">
      <w:rPr>
        <w:rFonts w:ascii="Arial" w:hAnsi="Arial" w:cs="Arial"/>
        <w:b/>
      </w:rPr>
      <w:t xml:space="preserve"> </w:t>
    </w:r>
    <w:r w:rsidR="00DA51D8">
      <w:rPr>
        <w:rFonts w:ascii="Arial" w:hAnsi="Arial" w:cs="Arial"/>
        <w:b/>
      </w:rPr>
      <w:t>11290</w:t>
    </w:r>
  </w:p>
  <w:p w:rsidR="00D421E9" w:rsidRPr="00D421E9" w:rsidRDefault="00BC10E8" w:rsidP="00900625">
    <w:pPr>
      <w:jc w:val="right"/>
      <w:rPr>
        <w:rFonts w:ascii="Arial" w:hAnsi="Arial" w:cs="Arial"/>
      </w:rPr>
    </w:pPr>
    <w:r w:rsidRPr="00D421E9">
      <w:rPr>
        <w:rFonts w:ascii="Arial" w:hAnsi="Arial" w:cs="Arial"/>
        <w:bCs/>
        <w:i/>
        <w:szCs w:val="28"/>
      </w:rPr>
      <w:t xml:space="preserve">(проект, </w:t>
    </w:r>
    <w:r w:rsidR="00900625" w:rsidRPr="00D421E9">
      <w:rPr>
        <w:rFonts w:ascii="Arial" w:hAnsi="Arial" w:cs="Arial"/>
        <w:i/>
        <w:szCs w:val="28"/>
        <w:lang w:val="en-US"/>
      </w:rPr>
      <w:t>KZ</w:t>
    </w:r>
    <w:r w:rsidR="00900625" w:rsidRPr="00D421E9">
      <w:rPr>
        <w:rFonts w:ascii="Arial" w:hAnsi="Arial" w:cs="Arial"/>
        <w:i/>
        <w:szCs w:val="28"/>
      </w:rPr>
      <w:t xml:space="preserve">, </w:t>
    </w:r>
    <w:r w:rsidR="00122C9A" w:rsidRPr="00D421E9">
      <w:rPr>
        <w:rFonts w:ascii="Arial" w:hAnsi="Arial" w:cs="Arial"/>
        <w:bCs/>
        <w:i/>
        <w:szCs w:val="28"/>
      </w:rPr>
      <w:t>первая</w:t>
    </w:r>
    <w:r w:rsidRPr="00D421E9">
      <w:rPr>
        <w:rFonts w:ascii="Arial" w:hAnsi="Arial" w:cs="Arial"/>
        <w:bCs/>
        <w:i/>
        <w:szCs w:val="28"/>
      </w:rPr>
      <w:t xml:space="preserve">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1E9" w:rsidRDefault="00D421E9" w:rsidP="00D421E9">
    <w:pPr>
      <w:pStyle w:val="ab"/>
      <w:tabs>
        <w:tab w:val="left" w:pos="5310"/>
      </w:tabs>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7">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9">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24"/>
  </w:num>
  <w:num w:numId="5">
    <w:abstractNumId w:val="7"/>
  </w:num>
  <w:num w:numId="6">
    <w:abstractNumId w:val="17"/>
  </w:num>
  <w:num w:numId="7">
    <w:abstractNumId w:val="23"/>
  </w:num>
  <w:num w:numId="8">
    <w:abstractNumId w:val="22"/>
  </w:num>
  <w:num w:numId="9">
    <w:abstractNumId w:val="0"/>
  </w:num>
  <w:num w:numId="10">
    <w:abstractNumId w:val="1"/>
  </w:num>
  <w:num w:numId="11">
    <w:abstractNumId w:val="6"/>
  </w:num>
  <w:num w:numId="12">
    <w:abstractNumId w:val="11"/>
  </w:num>
  <w:num w:numId="13">
    <w:abstractNumId w:val="18"/>
  </w:num>
  <w:num w:numId="14">
    <w:abstractNumId w:val="14"/>
  </w:num>
  <w:num w:numId="15">
    <w:abstractNumId w:val="12"/>
  </w:num>
  <w:num w:numId="16">
    <w:abstractNumId w:val="15"/>
  </w:num>
  <w:num w:numId="17">
    <w:abstractNumId w:val="10"/>
  </w:num>
  <w:num w:numId="18">
    <w:abstractNumId w:val="19"/>
  </w:num>
  <w:num w:numId="19">
    <w:abstractNumId w:val="13"/>
  </w:num>
  <w:num w:numId="20">
    <w:abstractNumId w:val="21"/>
  </w:num>
  <w:num w:numId="21">
    <w:abstractNumId w:val="16"/>
  </w:num>
  <w:num w:numId="22">
    <w:abstractNumId w:val="3"/>
  </w:num>
  <w:num w:numId="23">
    <w:abstractNumId w:val="20"/>
  </w:num>
  <w:num w:numId="24">
    <w:abstractNumId w:val="4"/>
  </w:num>
  <w:num w:numId="25">
    <w:abstractNumId w:val="2"/>
  </w:num>
  <w:num w:numId="2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B8763A"/>
    <w:rsid w:val="000028C2"/>
    <w:rsid w:val="00004038"/>
    <w:rsid w:val="00004F2D"/>
    <w:rsid w:val="000057C4"/>
    <w:rsid w:val="000058AB"/>
    <w:rsid w:val="0000706C"/>
    <w:rsid w:val="000070E2"/>
    <w:rsid w:val="0000733D"/>
    <w:rsid w:val="00007983"/>
    <w:rsid w:val="00011C16"/>
    <w:rsid w:val="00013F2F"/>
    <w:rsid w:val="00020B12"/>
    <w:rsid w:val="00021486"/>
    <w:rsid w:val="00024519"/>
    <w:rsid w:val="000247F9"/>
    <w:rsid w:val="00026DF0"/>
    <w:rsid w:val="00026EB6"/>
    <w:rsid w:val="0003216F"/>
    <w:rsid w:val="00033987"/>
    <w:rsid w:val="00034B32"/>
    <w:rsid w:val="00035048"/>
    <w:rsid w:val="00035AF7"/>
    <w:rsid w:val="00040723"/>
    <w:rsid w:val="000418C2"/>
    <w:rsid w:val="00041E1B"/>
    <w:rsid w:val="00043CBC"/>
    <w:rsid w:val="00043E1A"/>
    <w:rsid w:val="00044CA8"/>
    <w:rsid w:val="00045A77"/>
    <w:rsid w:val="00046428"/>
    <w:rsid w:val="00057C21"/>
    <w:rsid w:val="0006135A"/>
    <w:rsid w:val="00061CC4"/>
    <w:rsid w:val="00062144"/>
    <w:rsid w:val="00064BBD"/>
    <w:rsid w:val="000652F7"/>
    <w:rsid w:val="00066726"/>
    <w:rsid w:val="000679B0"/>
    <w:rsid w:val="000747E6"/>
    <w:rsid w:val="000750B7"/>
    <w:rsid w:val="0007519D"/>
    <w:rsid w:val="00076C70"/>
    <w:rsid w:val="0007749E"/>
    <w:rsid w:val="000804A9"/>
    <w:rsid w:val="000815DC"/>
    <w:rsid w:val="000837CE"/>
    <w:rsid w:val="00091BCB"/>
    <w:rsid w:val="00092099"/>
    <w:rsid w:val="000940A0"/>
    <w:rsid w:val="000969DA"/>
    <w:rsid w:val="000A0AA3"/>
    <w:rsid w:val="000A20B2"/>
    <w:rsid w:val="000A3DD0"/>
    <w:rsid w:val="000A576D"/>
    <w:rsid w:val="000B0626"/>
    <w:rsid w:val="000B36A8"/>
    <w:rsid w:val="000B3E38"/>
    <w:rsid w:val="000B6320"/>
    <w:rsid w:val="000B6558"/>
    <w:rsid w:val="000B6C4D"/>
    <w:rsid w:val="000C1055"/>
    <w:rsid w:val="000C42D3"/>
    <w:rsid w:val="000C56AB"/>
    <w:rsid w:val="000C5ECC"/>
    <w:rsid w:val="000C62E0"/>
    <w:rsid w:val="000C6872"/>
    <w:rsid w:val="000C6EE5"/>
    <w:rsid w:val="000D1341"/>
    <w:rsid w:val="000D1711"/>
    <w:rsid w:val="000D3CE1"/>
    <w:rsid w:val="000D5715"/>
    <w:rsid w:val="000E0450"/>
    <w:rsid w:val="000E0F71"/>
    <w:rsid w:val="000E2544"/>
    <w:rsid w:val="000E2CF7"/>
    <w:rsid w:val="000E2E88"/>
    <w:rsid w:val="000E3E8E"/>
    <w:rsid w:val="000E485E"/>
    <w:rsid w:val="000E4B5E"/>
    <w:rsid w:val="000E74BD"/>
    <w:rsid w:val="000F0B41"/>
    <w:rsid w:val="000F29F7"/>
    <w:rsid w:val="000F327B"/>
    <w:rsid w:val="000F45C5"/>
    <w:rsid w:val="000F4BA8"/>
    <w:rsid w:val="000F5AEE"/>
    <w:rsid w:val="000F5C63"/>
    <w:rsid w:val="000F5F9E"/>
    <w:rsid w:val="000F79B9"/>
    <w:rsid w:val="001038AA"/>
    <w:rsid w:val="00105821"/>
    <w:rsid w:val="00106647"/>
    <w:rsid w:val="00111AAF"/>
    <w:rsid w:val="00111BF5"/>
    <w:rsid w:val="00111ED6"/>
    <w:rsid w:val="00112497"/>
    <w:rsid w:val="00114E68"/>
    <w:rsid w:val="00115810"/>
    <w:rsid w:val="00115FC9"/>
    <w:rsid w:val="00116329"/>
    <w:rsid w:val="00117A10"/>
    <w:rsid w:val="0012021A"/>
    <w:rsid w:val="00120BD4"/>
    <w:rsid w:val="00121145"/>
    <w:rsid w:val="00122C9A"/>
    <w:rsid w:val="001244D6"/>
    <w:rsid w:val="00126343"/>
    <w:rsid w:val="001274B1"/>
    <w:rsid w:val="001300BE"/>
    <w:rsid w:val="0013045E"/>
    <w:rsid w:val="00130F04"/>
    <w:rsid w:val="001319CA"/>
    <w:rsid w:val="00135319"/>
    <w:rsid w:val="00135CBC"/>
    <w:rsid w:val="001379B9"/>
    <w:rsid w:val="00142E25"/>
    <w:rsid w:val="00144354"/>
    <w:rsid w:val="001455CB"/>
    <w:rsid w:val="001464FE"/>
    <w:rsid w:val="00146981"/>
    <w:rsid w:val="00151272"/>
    <w:rsid w:val="001529AD"/>
    <w:rsid w:val="001559B9"/>
    <w:rsid w:val="0016226D"/>
    <w:rsid w:val="001625C5"/>
    <w:rsid w:val="00163BD7"/>
    <w:rsid w:val="001643A0"/>
    <w:rsid w:val="00167399"/>
    <w:rsid w:val="0017601D"/>
    <w:rsid w:val="00181489"/>
    <w:rsid w:val="00182337"/>
    <w:rsid w:val="00182EEB"/>
    <w:rsid w:val="001840B2"/>
    <w:rsid w:val="0018546B"/>
    <w:rsid w:val="001854F5"/>
    <w:rsid w:val="00185C68"/>
    <w:rsid w:val="00186636"/>
    <w:rsid w:val="001879FF"/>
    <w:rsid w:val="001912FF"/>
    <w:rsid w:val="0019298C"/>
    <w:rsid w:val="00193168"/>
    <w:rsid w:val="00193E09"/>
    <w:rsid w:val="0019494E"/>
    <w:rsid w:val="00196564"/>
    <w:rsid w:val="00196D3E"/>
    <w:rsid w:val="00197D37"/>
    <w:rsid w:val="001A07C8"/>
    <w:rsid w:val="001A0C7F"/>
    <w:rsid w:val="001A1BCB"/>
    <w:rsid w:val="001A4698"/>
    <w:rsid w:val="001A5F76"/>
    <w:rsid w:val="001A6D2C"/>
    <w:rsid w:val="001A76C5"/>
    <w:rsid w:val="001A7DEF"/>
    <w:rsid w:val="001B0576"/>
    <w:rsid w:val="001B1115"/>
    <w:rsid w:val="001B1119"/>
    <w:rsid w:val="001B1B3B"/>
    <w:rsid w:val="001B2149"/>
    <w:rsid w:val="001B261C"/>
    <w:rsid w:val="001B2ED1"/>
    <w:rsid w:val="001B38E2"/>
    <w:rsid w:val="001B3A35"/>
    <w:rsid w:val="001B4935"/>
    <w:rsid w:val="001B4992"/>
    <w:rsid w:val="001C1E42"/>
    <w:rsid w:val="001C239C"/>
    <w:rsid w:val="001C4A91"/>
    <w:rsid w:val="001C6BA1"/>
    <w:rsid w:val="001C77B8"/>
    <w:rsid w:val="001C7846"/>
    <w:rsid w:val="001D7064"/>
    <w:rsid w:val="001D754C"/>
    <w:rsid w:val="001E0213"/>
    <w:rsid w:val="001E2A1B"/>
    <w:rsid w:val="001E473F"/>
    <w:rsid w:val="001E4860"/>
    <w:rsid w:val="001E5B65"/>
    <w:rsid w:val="001E5CE1"/>
    <w:rsid w:val="001E620B"/>
    <w:rsid w:val="001F08D5"/>
    <w:rsid w:val="001F244A"/>
    <w:rsid w:val="001F2666"/>
    <w:rsid w:val="001F5194"/>
    <w:rsid w:val="001F5A30"/>
    <w:rsid w:val="001F65C8"/>
    <w:rsid w:val="002009CB"/>
    <w:rsid w:val="00200E68"/>
    <w:rsid w:val="0020123B"/>
    <w:rsid w:val="002015F5"/>
    <w:rsid w:val="0020211A"/>
    <w:rsid w:val="00204911"/>
    <w:rsid w:val="002054C4"/>
    <w:rsid w:val="0020612D"/>
    <w:rsid w:val="002062BA"/>
    <w:rsid w:val="00207F46"/>
    <w:rsid w:val="002119F2"/>
    <w:rsid w:val="00211AD8"/>
    <w:rsid w:val="002128B2"/>
    <w:rsid w:val="00213AB1"/>
    <w:rsid w:val="00213FB6"/>
    <w:rsid w:val="00214D4F"/>
    <w:rsid w:val="00216EEC"/>
    <w:rsid w:val="002201FB"/>
    <w:rsid w:val="00220FEE"/>
    <w:rsid w:val="00222B08"/>
    <w:rsid w:val="00222FCD"/>
    <w:rsid w:val="0022338D"/>
    <w:rsid w:val="00224FDF"/>
    <w:rsid w:val="00225138"/>
    <w:rsid w:val="002260A9"/>
    <w:rsid w:val="00226A22"/>
    <w:rsid w:val="002316F9"/>
    <w:rsid w:val="00234B22"/>
    <w:rsid w:val="00237873"/>
    <w:rsid w:val="00237919"/>
    <w:rsid w:val="00240469"/>
    <w:rsid w:val="00242F2F"/>
    <w:rsid w:val="0024500F"/>
    <w:rsid w:val="00245931"/>
    <w:rsid w:val="002475B8"/>
    <w:rsid w:val="00247903"/>
    <w:rsid w:val="00251A5F"/>
    <w:rsid w:val="00255577"/>
    <w:rsid w:val="00256543"/>
    <w:rsid w:val="00256630"/>
    <w:rsid w:val="00257A37"/>
    <w:rsid w:val="00257CE0"/>
    <w:rsid w:val="00257E3C"/>
    <w:rsid w:val="002601EC"/>
    <w:rsid w:val="002604DD"/>
    <w:rsid w:val="00263F0B"/>
    <w:rsid w:val="00264688"/>
    <w:rsid w:val="00270C3B"/>
    <w:rsid w:val="002710A9"/>
    <w:rsid w:val="00272899"/>
    <w:rsid w:val="002740C8"/>
    <w:rsid w:val="002772FF"/>
    <w:rsid w:val="002803E3"/>
    <w:rsid w:val="0028286C"/>
    <w:rsid w:val="00282FF0"/>
    <w:rsid w:val="00287BFA"/>
    <w:rsid w:val="00290BF8"/>
    <w:rsid w:val="00291232"/>
    <w:rsid w:val="00292F38"/>
    <w:rsid w:val="002975C1"/>
    <w:rsid w:val="002A0C89"/>
    <w:rsid w:val="002A1FB3"/>
    <w:rsid w:val="002A600D"/>
    <w:rsid w:val="002A6973"/>
    <w:rsid w:val="002A7938"/>
    <w:rsid w:val="002B0C08"/>
    <w:rsid w:val="002B218D"/>
    <w:rsid w:val="002B24E3"/>
    <w:rsid w:val="002B2C3D"/>
    <w:rsid w:val="002B32C0"/>
    <w:rsid w:val="002B50AF"/>
    <w:rsid w:val="002B6F43"/>
    <w:rsid w:val="002C01CC"/>
    <w:rsid w:val="002C0FA2"/>
    <w:rsid w:val="002C135C"/>
    <w:rsid w:val="002C210F"/>
    <w:rsid w:val="002C4CDD"/>
    <w:rsid w:val="002C5965"/>
    <w:rsid w:val="002C6B55"/>
    <w:rsid w:val="002C7EF5"/>
    <w:rsid w:val="002D02BE"/>
    <w:rsid w:val="002D0CEB"/>
    <w:rsid w:val="002D2DBC"/>
    <w:rsid w:val="002D657D"/>
    <w:rsid w:val="002E3192"/>
    <w:rsid w:val="002E31B2"/>
    <w:rsid w:val="002E36B3"/>
    <w:rsid w:val="002E4B51"/>
    <w:rsid w:val="002E62E6"/>
    <w:rsid w:val="002E6387"/>
    <w:rsid w:val="002E7EA8"/>
    <w:rsid w:val="002F162B"/>
    <w:rsid w:val="002F6F27"/>
    <w:rsid w:val="002F7EEA"/>
    <w:rsid w:val="003010A5"/>
    <w:rsid w:val="0030297F"/>
    <w:rsid w:val="003057B8"/>
    <w:rsid w:val="00306350"/>
    <w:rsid w:val="00307930"/>
    <w:rsid w:val="00310594"/>
    <w:rsid w:val="00311701"/>
    <w:rsid w:val="0031216D"/>
    <w:rsid w:val="00312221"/>
    <w:rsid w:val="00313A5E"/>
    <w:rsid w:val="00315E1B"/>
    <w:rsid w:val="0031670C"/>
    <w:rsid w:val="003221CB"/>
    <w:rsid w:val="00325D4C"/>
    <w:rsid w:val="003263EF"/>
    <w:rsid w:val="003312EE"/>
    <w:rsid w:val="003314DE"/>
    <w:rsid w:val="003317FF"/>
    <w:rsid w:val="00332083"/>
    <w:rsid w:val="00334F32"/>
    <w:rsid w:val="00335839"/>
    <w:rsid w:val="003366FA"/>
    <w:rsid w:val="00337139"/>
    <w:rsid w:val="003371B8"/>
    <w:rsid w:val="00340806"/>
    <w:rsid w:val="00341B53"/>
    <w:rsid w:val="00342328"/>
    <w:rsid w:val="00344AE1"/>
    <w:rsid w:val="00345697"/>
    <w:rsid w:val="00345B3E"/>
    <w:rsid w:val="00347345"/>
    <w:rsid w:val="003502D2"/>
    <w:rsid w:val="003514DA"/>
    <w:rsid w:val="00352F45"/>
    <w:rsid w:val="00353E69"/>
    <w:rsid w:val="00353FEF"/>
    <w:rsid w:val="00356B2D"/>
    <w:rsid w:val="00357510"/>
    <w:rsid w:val="00357E57"/>
    <w:rsid w:val="00361005"/>
    <w:rsid w:val="00362CD8"/>
    <w:rsid w:val="00366230"/>
    <w:rsid w:val="003672C1"/>
    <w:rsid w:val="00367E55"/>
    <w:rsid w:val="0037097F"/>
    <w:rsid w:val="00376E0F"/>
    <w:rsid w:val="003777DB"/>
    <w:rsid w:val="00381443"/>
    <w:rsid w:val="00382CA1"/>
    <w:rsid w:val="00383A3E"/>
    <w:rsid w:val="00384045"/>
    <w:rsid w:val="0038757B"/>
    <w:rsid w:val="003914AC"/>
    <w:rsid w:val="00391602"/>
    <w:rsid w:val="003924BD"/>
    <w:rsid w:val="00394ADE"/>
    <w:rsid w:val="00395186"/>
    <w:rsid w:val="003967FE"/>
    <w:rsid w:val="00396C30"/>
    <w:rsid w:val="00397CA5"/>
    <w:rsid w:val="003A07CE"/>
    <w:rsid w:val="003A168F"/>
    <w:rsid w:val="003A1E4C"/>
    <w:rsid w:val="003A25D4"/>
    <w:rsid w:val="003A2BA5"/>
    <w:rsid w:val="003A3F7E"/>
    <w:rsid w:val="003A4DE9"/>
    <w:rsid w:val="003A5287"/>
    <w:rsid w:val="003A7700"/>
    <w:rsid w:val="003B09BC"/>
    <w:rsid w:val="003B185D"/>
    <w:rsid w:val="003B2E06"/>
    <w:rsid w:val="003B44D0"/>
    <w:rsid w:val="003B4741"/>
    <w:rsid w:val="003B66AB"/>
    <w:rsid w:val="003B6DC5"/>
    <w:rsid w:val="003C1CDD"/>
    <w:rsid w:val="003C26BD"/>
    <w:rsid w:val="003C2DA0"/>
    <w:rsid w:val="003C4361"/>
    <w:rsid w:val="003C4FED"/>
    <w:rsid w:val="003C5B7F"/>
    <w:rsid w:val="003D06A1"/>
    <w:rsid w:val="003D0836"/>
    <w:rsid w:val="003D1BEB"/>
    <w:rsid w:val="003D4CB5"/>
    <w:rsid w:val="003D7751"/>
    <w:rsid w:val="003E0B3D"/>
    <w:rsid w:val="003E1C93"/>
    <w:rsid w:val="003E2646"/>
    <w:rsid w:val="003E2A8B"/>
    <w:rsid w:val="003E4F2D"/>
    <w:rsid w:val="003E5245"/>
    <w:rsid w:val="003E5CE1"/>
    <w:rsid w:val="003E6895"/>
    <w:rsid w:val="003E6B32"/>
    <w:rsid w:val="003E7280"/>
    <w:rsid w:val="003E78F0"/>
    <w:rsid w:val="003F0093"/>
    <w:rsid w:val="003F055E"/>
    <w:rsid w:val="003F38B9"/>
    <w:rsid w:val="00402C79"/>
    <w:rsid w:val="00402CA9"/>
    <w:rsid w:val="00403CEE"/>
    <w:rsid w:val="00405D25"/>
    <w:rsid w:val="00407A24"/>
    <w:rsid w:val="0041065B"/>
    <w:rsid w:val="00411491"/>
    <w:rsid w:val="00413866"/>
    <w:rsid w:val="0041525C"/>
    <w:rsid w:val="004172B8"/>
    <w:rsid w:val="0041736A"/>
    <w:rsid w:val="00421599"/>
    <w:rsid w:val="00421D69"/>
    <w:rsid w:val="00422182"/>
    <w:rsid w:val="00422648"/>
    <w:rsid w:val="004227AD"/>
    <w:rsid w:val="004230FA"/>
    <w:rsid w:val="004247AC"/>
    <w:rsid w:val="00426601"/>
    <w:rsid w:val="004269A5"/>
    <w:rsid w:val="00430193"/>
    <w:rsid w:val="0043107D"/>
    <w:rsid w:val="00432B7D"/>
    <w:rsid w:val="00432C35"/>
    <w:rsid w:val="004354CD"/>
    <w:rsid w:val="00437659"/>
    <w:rsid w:val="0044029B"/>
    <w:rsid w:val="004402F0"/>
    <w:rsid w:val="004404E3"/>
    <w:rsid w:val="00440756"/>
    <w:rsid w:val="0044393C"/>
    <w:rsid w:val="00444B28"/>
    <w:rsid w:val="00446151"/>
    <w:rsid w:val="0045044F"/>
    <w:rsid w:val="0045229C"/>
    <w:rsid w:val="00452F7A"/>
    <w:rsid w:val="0045413F"/>
    <w:rsid w:val="00455431"/>
    <w:rsid w:val="00455CA7"/>
    <w:rsid w:val="00457050"/>
    <w:rsid w:val="00460288"/>
    <w:rsid w:val="00460BE1"/>
    <w:rsid w:val="00462308"/>
    <w:rsid w:val="00462A3E"/>
    <w:rsid w:val="00464DCE"/>
    <w:rsid w:val="004703A6"/>
    <w:rsid w:val="00471335"/>
    <w:rsid w:val="004755D2"/>
    <w:rsid w:val="00475F33"/>
    <w:rsid w:val="00480FDD"/>
    <w:rsid w:val="00483356"/>
    <w:rsid w:val="004839E8"/>
    <w:rsid w:val="00483BA8"/>
    <w:rsid w:val="00484361"/>
    <w:rsid w:val="00485169"/>
    <w:rsid w:val="0048517D"/>
    <w:rsid w:val="00485379"/>
    <w:rsid w:val="00485CF2"/>
    <w:rsid w:val="0048731A"/>
    <w:rsid w:val="004919C0"/>
    <w:rsid w:val="004920B5"/>
    <w:rsid w:val="00493E71"/>
    <w:rsid w:val="004947A1"/>
    <w:rsid w:val="004961AE"/>
    <w:rsid w:val="00497F50"/>
    <w:rsid w:val="004A07DA"/>
    <w:rsid w:val="004A3AA7"/>
    <w:rsid w:val="004A52B6"/>
    <w:rsid w:val="004A798A"/>
    <w:rsid w:val="004B00DD"/>
    <w:rsid w:val="004B0846"/>
    <w:rsid w:val="004B1761"/>
    <w:rsid w:val="004B38AE"/>
    <w:rsid w:val="004B5843"/>
    <w:rsid w:val="004B6159"/>
    <w:rsid w:val="004B7241"/>
    <w:rsid w:val="004C03A8"/>
    <w:rsid w:val="004C0BCD"/>
    <w:rsid w:val="004C1023"/>
    <w:rsid w:val="004C13AB"/>
    <w:rsid w:val="004C1EC5"/>
    <w:rsid w:val="004C210A"/>
    <w:rsid w:val="004C288B"/>
    <w:rsid w:val="004C2E23"/>
    <w:rsid w:val="004C497E"/>
    <w:rsid w:val="004C5240"/>
    <w:rsid w:val="004C5387"/>
    <w:rsid w:val="004D0F80"/>
    <w:rsid w:val="004D1E0C"/>
    <w:rsid w:val="004D1E7C"/>
    <w:rsid w:val="004D52B0"/>
    <w:rsid w:val="004D5CD5"/>
    <w:rsid w:val="004D67F0"/>
    <w:rsid w:val="004D714E"/>
    <w:rsid w:val="004E04AF"/>
    <w:rsid w:val="004E0BF7"/>
    <w:rsid w:val="004E28A0"/>
    <w:rsid w:val="004E3BE6"/>
    <w:rsid w:val="004E4204"/>
    <w:rsid w:val="004E467D"/>
    <w:rsid w:val="004E474C"/>
    <w:rsid w:val="004E4778"/>
    <w:rsid w:val="004E5843"/>
    <w:rsid w:val="004F0554"/>
    <w:rsid w:val="004F1269"/>
    <w:rsid w:val="004F3097"/>
    <w:rsid w:val="004F3DAB"/>
    <w:rsid w:val="004F5F76"/>
    <w:rsid w:val="004F636C"/>
    <w:rsid w:val="00501A66"/>
    <w:rsid w:val="00502D5E"/>
    <w:rsid w:val="00503EE5"/>
    <w:rsid w:val="005051D6"/>
    <w:rsid w:val="00515991"/>
    <w:rsid w:val="005165DD"/>
    <w:rsid w:val="005219C1"/>
    <w:rsid w:val="00521D1D"/>
    <w:rsid w:val="00522324"/>
    <w:rsid w:val="005232B5"/>
    <w:rsid w:val="00525F82"/>
    <w:rsid w:val="00527287"/>
    <w:rsid w:val="00530455"/>
    <w:rsid w:val="005320D6"/>
    <w:rsid w:val="005355C7"/>
    <w:rsid w:val="00535CC9"/>
    <w:rsid w:val="005360BE"/>
    <w:rsid w:val="00536B0A"/>
    <w:rsid w:val="00545E38"/>
    <w:rsid w:val="00546CA3"/>
    <w:rsid w:val="00547C13"/>
    <w:rsid w:val="005500B1"/>
    <w:rsid w:val="00554E54"/>
    <w:rsid w:val="00554E59"/>
    <w:rsid w:val="0055611E"/>
    <w:rsid w:val="005604A5"/>
    <w:rsid w:val="00561C3D"/>
    <w:rsid w:val="00561C71"/>
    <w:rsid w:val="005623E9"/>
    <w:rsid w:val="00564E87"/>
    <w:rsid w:val="0056559B"/>
    <w:rsid w:val="00573601"/>
    <w:rsid w:val="00577D75"/>
    <w:rsid w:val="00581D04"/>
    <w:rsid w:val="00581D08"/>
    <w:rsid w:val="0058443A"/>
    <w:rsid w:val="00591292"/>
    <w:rsid w:val="005929D6"/>
    <w:rsid w:val="00592BD6"/>
    <w:rsid w:val="00595B81"/>
    <w:rsid w:val="00596302"/>
    <w:rsid w:val="0059680F"/>
    <w:rsid w:val="005A1803"/>
    <w:rsid w:val="005A1CFD"/>
    <w:rsid w:val="005A235D"/>
    <w:rsid w:val="005A25CD"/>
    <w:rsid w:val="005A30D5"/>
    <w:rsid w:val="005B2089"/>
    <w:rsid w:val="005B25E9"/>
    <w:rsid w:val="005B3C6D"/>
    <w:rsid w:val="005B4E4F"/>
    <w:rsid w:val="005B7161"/>
    <w:rsid w:val="005C2816"/>
    <w:rsid w:val="005C5021"/>
    <w:rsid w:val="005C6B81"/>
    <w:rsid w:val="005C6E45"/>
    <w:rsid w:val="005C75B5"/>
    <w:rsid w:val="005C7915"/>
    <w:rsid w:val="005D2815"/>
    <w:rsid w:val="005D2EE2"/>
    <w:rsid w:val="005D3313"/>
    <w:rsid w:val="005D35C1"/>
    <w:rsid w:val="005D366A"/>
    <w:rsid w:val="005D3A63"/>
    <w:rsid w:val="005D3F21"/>
    <w:rsid w:val="005D4911"/>
    <w:rsid w:val="005D5316"/>
    <w:rsid w:val="005E0A3B"/>
    <w:rsid w:val="005E153C"/>
    <w:rsid w:val="005E1F20"/>
    <w:rsid w:val="005E2D9F"/>
    <w:rsid w:val="005E30DB"/>
    <w:rsid w:val="005E320C"/>
    <w:rsid w:val="005E4E24"/>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195A"/>
    <w:rsid w:val="0060219F"/>
    <w:rsid w:val="006028BD"/>
    <w:rsid w:val="006037B0"/>
    <w:rsid w:val="0060536A"/>
    <w:rsid w:val="0060673F"/>
    <w:rsid w:val="0060689C"/>
    <w:rsid w:val="0060697F"/>
    <w:rsid w:val="0061029C"/>
    <w:rsid w:val="00613131"/>
    <w:rsid w:val="00614454"/>
    <w:rsid w:val="00615918"/>
    <w:rsid w:val="00615D83"/>
    <w:rsid w:val="00616770"/>
    <w:rsid w:val="00617E28"/>
    <w:rsid w:val="00620680"/>
    <w:rsid w:val="0062394F"/>
    <w:rsid w:val="00624184"/>
    <w:rsid w:val="006253D9"/>
    <w:rsid w:val="00626476"/>
    <w:rsid w:val="00626FAA"/>
    <w:rsid w:val="00632C46"/>
    <w:rsid w:val="00633BF6"/>
    <w:rsid w:val="00635A3C"/>
    <w:rsid w:val="00636B1F"/>
    <w:rsid w:val="006370C0"/>
    <w:rsid w:val="00640906"/>
    <w:rsid w:val="00640CB9"/>
    <w:rsid w:val="00640CBB"/>
    <w:rsid w:val="00640E5E"/>
    <w:rsid w:val="006428E4"/>
    <w:rsid w:val="00642BE7"/>
    <w:rsid w:val="00642F5C"/>
    <w:rsid w:val="00644533"/>
    <w:rsid w:val="00646444"/>
    <w:rsid w:val="006476B1"/>
    <w:rsid w:val="00651A3E"/>
    <w:rsid w:val="0065392A"/>
    <w:rsid w:val="00653A69"/>
    <w:rsid w:val="006546AE"/>
    <w:rsid w:val="0065503C"/>
    <w:rsid w:val="006554F7"/>
    <w:rsid w:val="00655787"/>
    <w:rsid w:val="0066137C"/>
    <w:rsid w:val="0066188F"/>
    <w:rsid w:val="006623A2"/>
    <w:rsid w:val="0066348F"/>
    <w:rsid w:val="00664986"/>
    <w:rsid w:val="0066517B"/>
    <w:rsid w:val="00665F6D"/>
    <w:rsid w:val="006664CD"/>
    <w:rsid w:val="006670B5"/>
    <w:rsid w:val="00667508"/>
    <w:rsid w:val="006721D2"/>
    <w:rsid w:val="00672287"/>
    <w:rsid w:val="00672C66"/>
    <w:rsid w:val="006751F7"/>
    <w:rsid w:val="0067595B"/>
    <w:rsid w:val="00675A10"/>
    <w:rsid w:val="00675C3D"/>
    <w:rsid w:val="00675E90"/>
    <w:rsid w:val="00676218"/>
    <w:rsid w:val="00681517"/>
    <w:rsid w:val="00682845"/>
    <w:rsid w:val="00682BBF"/>
    <w:rsid w:val="00685FB2"/>
    <w:rsid w:val="006876B2"/>
    <w:rsid w:val="006905F9"/>
    <w:rsid w:val="00693CF6"/>
    <w:rsid w:val="006940E5"/>
    <w:rsid w:val="00694599"/>
    <w:rsid w:val="006964D0"/>
    <w:rsid w:val="0069724B"/>
    <w:rsid w:val="00697BD5"/>
    <w:rsid w:val="006A0737"/>
    <w:rsid w:val="006A37BD"/>
    <w:rsid w:val="006A4F5B"/>
    <w:rsid w:val="006A55FA"/>
    <w:rsid w:val="006A5A4B"/>
    <w:rsid w:val="006A78FE"/>
    <w:rsid w:val="006B118A"/>
    <w:rsid w:val="006B484E"/>
    <w:rsid w:val="006B68F3"/>
    <w:rsid w:val="006B751C"/>
    <w:rsid w:val="006B7BE0"/>
    <w:rsid w:val="006B7FEE"/>
    <w:rsid w:val="006C01BF"/>
    <w:rsid w:val="006C1266"/>
    <w:rsid w:val="006C367B"/>
    <w:rsid w:val="006C48C2"/>
    <w:rsid w:val="006C6982"/>
    <w:rsid w:val="006C6FFD"/>
    <w:rsid w:val="006C70C3"/>
    <w:rsid w:val="006D0B3E"/>
    <w:rsid w:val="006D137F"/>
    <w:rsid w:val="006D3121"/>
    <w:rsid w:val="006D3589"/>
    <w:rsid w:val="006D38DC"/>
    <w:rsid w:val="006D4855"/>
    <w:rsid w:val="006D6291"/>
    <w:rsid w:val="006D68C3"/>
    <w:rsid w:val="006D7150"/>
    <w:rsid w:val="006E23D8"/>
    <w:rsid w:val="006E4648"/>
    <w:rsid w:val="006E54D9"/>
    <w:rsid w:val="006E660F"/>
    <w:rsid w:val="006F0A38"/>
    <w:rsid w:val="006F3922"/>
    <w:rsid w:val="006F39EE"/>
    <w:rsid w:val="006F692E"/>
    <w:rsid w:val="006F7FE8"/>
    <w:rsid w:val="0070147C"/>
    <w:rsid w:val="00702959"/>
    <w:rsid w:val="007031DF"/>
    <w:rsid w:val="00707E04"/>
    <w:rsid w:val="007107D6"/>
    <w:rsid w:val="007110D2"/>
    <w:rsid w:val="00711B73"/>
    <w:rsid w:val="00712268"/>
    <w:rsid w:val="007141B1"/>
    <w:rsid w:val="00714455"/>
    <w:rsid w:val="00714A0D"/>
    <w:rsid w:val="00715326"/>
    <w:rsid w:val="007174D0"/>
    <w:rsid w:val="00721007"/>
    <w:rsid w:val="0072202F"/>
    <w:rsid w:val="007265ED"/>
    <w:rsid w:val="00727957"/>
    <w:rsid w:val="00730666"/>
    <w:rsid w:val="00730F4A"/>
    <w:rsid w:val="00732282"/>
    <w:rsid w:val="007327A8"/>
    <w:rsid w:val="00733755"/>
    <w:rsid w:val="0073427B"/>
    <w:rsid w:val="00734B9A"/>
    <w:rsid w:val="00734BF6"/>
    <w:rsid w:val="0073538E"/>
    <w:rsid w:val="00742D7C"/>
    <w:rsid w:val="00743307"/>
    <w:rsid w:val="00743801"/>
    <w:rsid w:val="007447E2"/>
    <w:rsid w:val="00744C38"/>
    <w:rsid w:val="007453C7"/>
    <w:rsid w:val="00746245"/>
    <w:rsid w:val="00746473"/>
    <w:rsid w:val="0074648B"/>
    <w:rsid w:val="007504EF"/>
    <w:rsid w:val="007513FC"/>
    <w:rsid w:val="00753013"/>
    <w:rsid w:val="00756DF1"/>
    <w:rsid w:val="00760B40"/>
    <w:rsid w:val="00760D6F"/>
    <w:rsid w:val="0076255D"/>
    <w:rsid w:val="00763935"/>
    <w:rsid w:val="00765731"/>
    <w:rsid w:val="00766B6D"/>
    <w:rsid w:val="00771E5B"/>
    <w:rsid w:val="00772690"/>
    <w:rsid w:val="007746F8"/>
    <w:rsid w:val="0077657B"/>
    <w:rsid w:val="00776DAD"/>
    <w:rsid w:val="00776F7C"/>
    <w:rsid w:val="00781767"/>
    <w:rsid w:val="00781B7D"/>
    <w:rsid w:val="0078221C"/>
    <w:rsid w:val="00782855"/>
    <w:rsid w:val="00783DDF"/>
    <w:rsid w:val="00784C72"/>
    <w:rsid w:val="00785034"/>
    <w:rsid w:val="007851BF"/>
    <w:rsid w:val="0078610E"/>
    <w:rsid w:val="007868DA"/>
    <w:rsid w:val="007916D0"/>
    <w:rsid w:val="00794981"/>
    <w:rsid w:val="00794FF4"/>
    <w:rsid w:val="00796641"/>
    <w:rsid w:val="0079727E"/>
    <w:rsid w:val="007A17DA"/>
    <w:rsid w:val="007A23A2"/>
    <w:rsid w:val="007A4B47"/>
    <w:rsid w:val="007A551C"/>
    <w:rsid w:val="007A5B39"/>
    <w:rsid w:val="007A7F9C"/>
    <w:rsid w:val="007B0DCD"/>
    <w:rsid w:val="007B2A4C"/>
    <w:rsid w:val="007B2F3B"/>
    <w:rsid w:val="007B4132"/>
    <w:rsid w:val="007B5DF5"/>
    <w:rsid w:val="007B6E1E"/>
    <w:rsid w:val="007C07CE"/>
    <w:rsid w:val="007C210A"/>
    <w:rsid w:val="007C3E46"/>
    <w:rsid w:val="007C42A2"/>
    <w:rsid w:val="007C4822"/>
    <w:rsid w:val="007C5677"/>
    <w:rsid w:val="007C6AF3"/>
    <w:rsid w:val="007D0B0B"/>
    <w:rsid w:val="007D11B7"/>
    <w:rsid w:val="007D1778"/>
    <w:rsid w:val="007D2BFF"/>
    <w:rsid w:val="007D4B13"/>
    <w:rsid w:val="007D4F7E"/>
    <w:rsid w:val="007D7F94"/>
    <w:rsid w:val="007E0025"/>
    <w:rsid w:val="007E0611"/>
    <w:rsid w:val="007E35BC"/>
    <w:rsid w:val="007E3E7A"/>
    <w:rsid w:val="007E4CE6"/>
    <w:rsid w:val="007E60BC"/>
    <w:rsid w:val="007E6CE6"/>
    <w:rsid w:val="007E7535"/>
    <w:rsid w:val="007F2D72"/>
    <w:rsid w:val="007F3D8A"/>
    <w:rsid w:val="007F78EF"/>
    <w:rsid w:val="00800E0B"/>
    <w:rsid w:val="0080142D"/>
    <w:rsid w:val="00801DA5"/>
    <w:rsid w:val="00803239"/>
    <w:rsid w:val="00806AEC"/>
    <w:rsid w:val="00807D81"/>
    <w:rsid w:val="00807DCC"/>
    <w:rsid w:val="00810377"/>
    <w:rsid w:val="00812030"/>
    <w:rsid w:val="00813D4E"/>
    <w:rsid w:val="00814712"/>
    <w:rsid w:val="0081634C"/>
    <w:rsid w:val="00820AE6"/>
    <w:rsid w:val="00821EC2"/>
    <w:rsid w:val="00821F23"/>
    <w:rsid w:val="00823DD5"/>
    <w:rsid w:val="0082503B"/>
    <w:rsid w:val="008268F7"/>
    <w:rsid w:val="00831FB7"/>
    <w:rsid w:val="0083281E"/>
    <w:rsid w:val="008366C5"/>
    <w:rsid w:val="00836942"/>
    <w:rsid w:val="008410F2"/>
    <w:rsid w:val="00842217"/>
    <w:rsid w:val="008426EB"/>
    <w:rsid w:val="008430B5"/>
    <w:rsid w:val="008435AB"/>
    <w:rsid w:val="00845A1F"/>
    <w:rsid w:val="00845F27"/>
    <w:rsid w:val="00850983"/>
    <w:rsid w:val="008548E6"/>
    <w:rsid w:val="0085577A"/>
    <w:rsid w:val="00855C8F"/>
    <w:rsid w:val="00860170"/>
    <w:rsid w:val="0086163B"/>
    <w:rsid w:val="00862183"/>
    <w:rsid w:val="00863B37"/>
    <w:rsid w:val="008646AE"/>
    <w:rsid w:val="00864FC9"/>
    <w:rsid w:val="0086546A"/>
    <w:rsid w:val="00865D4E"/>
    <w:rsid w:val="0087027A"/>
    <w:rsid w:val="00870C2A"/>
    <w:rsid w:val="00870F06"/>
    <w:rsid w:val="00872580"/>
    <w:rsid w:val="00874D2B"/>
    <w:rsid w:val="00875BB5"/>
    <w:rsid w:val="00876446"/>
    <w:rsid w:val="00877627"/>
    <w:rsid w:val="00880018"/>
    <w:rsid w:val="00880DC8"/>
    <w:rsid w:val="00890178"/>
    <w:rsid w:val="00892355"/>
    <w:rsid w:val="00892E5B"/>
    <w:rsid w:val="0089476E"/>
    <w:rsid w:val="00895A59"/>
    <w:rsid w:val="008967C3"/>
    <w:rsid w:val="008979A9"/>
    <w:rsid w:val="008A09E0"/>
    <w:rsid w:val="008A4B71"/>
    <w:rsid w:val="008A5034"/>
    <w:rsid w:val="008A5B95"/>
    <w:rsid w:val="008A659D"/>
    <w:rsid w:val="008A79B7"/>
    <w:rsid w:val="008B1E67"/>
    <w:rsid w:val="008B1EB3"/>
    <w:rsid w:val="008B1EFD"/>
    <w:rsid w:val="008B35F4"/>
    <w:rsid w:val="008B3DCF"/>
    <w:rsid w:val="008B434A"/>
    <w:rsid w:val="008B573C"/>
    <w:rsid w:val="008B5D77"/>
    <w:rsid w:val="008B5E1E"/>
    <w:rsid w:val="008B631A"/>
    <w:rsid w:val="008C0B14"/>
    <w:rsid w:val="008C1240"/>
    <w:rsid w:val="008C2B4D"/>
    <w:rsid w:val="008C3496"/>
    <w:rsid w:val="008C34E8"/>
    <w:rsid w:val="008C46C9"/>
    <w:rsid w:val="008C4E64"/>
    <w:rsid w:val="008C5F28"/>
    <w:rsid w:val="008C69BE"/>
    <w:rsid w:val="008C789D"/>
    <w:rsid w:val="008D3797"/>
    <w:rsid w:val="008D6CFB"/>
    <w:rsid w:val="008D6DE2"/>
    <w:rsid w:val="008D6DFF"/>
    <w:rsid w:val="008E2634"/>
    <w:rsid w:val="008E35BB"/>
    <w:rsid w:val="008E3C58"/>
    <w:rsid w:val="008F084E"/>
    <w:rsid w:val="008F369A"/>
    <w:rsid w:val="008F455C"/>
    <w:rsid w:val="008F51E9"/>
    <w:rsid w:val="008F602B"/>
    <w:rsid w:val="008F67DE"/>
    <w:rsid w:val="008F6871"/>
    <w:rsid w:val="008F7588"/>
    <w:rsid w:val="009005F6"/>
    <w:rsid w:val="00900625"/>
    <w:rsid w:val="00901FC3"/>
    <w:rsid w:val="0090249B"/>
    <w:rsid w:val="00906EA2"/>
    <w:rsid w:val="00906F4F"/>
    <w:rsid w:val="00907031"/>
    <w:rsid w:val="009073CC"/>
    <w:rsid w:val="00907D23"/>
    <w:rsid w:val="00910756"/>
    <w:rsid w:val="00921563"/>
    <w:rsid w:val="00922AD8"/>
    <w:rsid w:val="00924DFB"/>
    <w:rsid w:val="00926B9B"/>
    <w:rsid w:val="009276BC"/>
    <w:rsid w:val="0092772C"/>
    <w:rsid w:val="00934FA4"/>
    <w:rsid w:val="00934FBB"/>
    <w:rsid w:val="00935A07"/>
    <w:rsid w:val="0093619F"/>
    <w:rsid w:val="00940FD2"/>
    <w:rsid w:val="00941395"/>
    <w:rsid w:val="00941586"/>
    <w:rsid w:val="0094181E"/>
    <w:rsid w:val="00943E9A"/>
    <w:rsid w:val="00944F47"/>
    <w:rsid w:val="0094605F"/>
    <w:rsid w:val="00946D63"/>
    <w:rsid w:val="009531C2"/>
    <w:rsid w:val="009537F7"/>
    <w:rsid w:val="0095395E"/>
    <w:rsid w:val="009544D9"/>
    <w:rsid w:val="009566FC"/>
    <w:rsid w:val="00956BA5"/>
    <w:rsid w:val="00957C5F"/>
    <w:rsid w:val="00960180"/>
    <w:rsid w:val="00960530"/>
    <w:rsid w:val="0096109F"/>
    <w:rsid w:val="009615B6"/>
    <w:rsid w:val="00962669"/>
    <w:rsid w:val="0096425B"/>
    <w:rsid w:val="00973778"/>
    <w:rsid w:val="00973DA0"/>
    <w:rsid w:val="0097475C"/>
    <w:rsid w:val="00977436"/>
    <w:rsid w:val="00980AEF"/>
    <w:rsid w:val="00981667"/>
    <w:rsid w:val="00982D90"/>
    <w:rsid w:val="009831D8"/>
    <w:rsid w:val="009833E8"/>
    <w:rsid w:val="0098546A"/>
    <w:rsid w:val="00986635"/>
    <w:rsid w:val="0098667C"/>
    <w:rsid w:val="009866CC"/>
    <w:rsid w:val="00986A3D"/>
    <w:rsid w:val="0099033C"/>
    <w:rsid w:val="00990C59"/>
    <w:rsid w:val="00990EDB"/>
    <w:rsid w:val="0099263E"/>
    <w:rsid w:val="00992C1F"/>
    <w:rsid w:val="00993CFB"/>
    <w:rsid w:val="00997B0E"/>
    <w:rsid w:val="009A4859"/>
    <w:rsid w:val="009B0762"/>
    <w:rsid w:val="009B32D9"/>
    <w:rsid w:val="009B3727"/>
    <w:rsid w:val="009B41AD"/>
    <w:rsid w:val="009B4208"/>
    <w:rsid w:val="009B4F41"/>
    <w:rsid w:val="009B5657"/>
    <w:rsid w:val="009B5AD4"/>
    <w:rsid w:val="009B61E8"/>
    <w:rsid w:val="009B6AAC"/>
    <w:rsid w:val="009B6B69"/>
    <w:rsid w:val="009B7133"/>
    <w:rsid w:val="009B719C"/>
    <w:rsid w:val="009C03BC"/>
    <w:rsid w:val="009C1E5F"/>
    <w:rsid w:val="009C4227"/>
    <w:rsid w:val="009C4B9F"/>
    <w:rsid w:val="009C5F78"/>
    <w:rsid w:val="009C7652"/>
    <w:rsid w:val="009D0386"/>
    <w:rsid w:val="009D0569"/>
    <w:rsid w:val="009D0E67"/>
    <w:rsid w:val="009D2DA0"/>
    <w:rsid w:val="009D3166"/>
    <w:rsid w:val="009D55C7"/>
    <w:rsid w:val="009E2276"/>
    <w:rsid w:val="009E3ACE"/>
    <w:rsid w:val="009E63FC"/>
    <w:rsid w:val="009E659D"/>
    <w:rsid w:val="009E6D20"/>
    <w:rsid w:val="009E7A8F"/>
    <w:rsid w:val="009F25E3"/>
    <w:rsid w:val="009F4DE5"/>
    <w:rsid w:val="009F4E0F"/>
    <w:rsid w:val="009F4F62"/>
    <w:rsid w:val="009F6E36"/>
    <w:rsid w:val="00A01152"/>
    <w:rsid w:val="00A01497"/>
    <w:rsid w:val="00A01FF7"/>
    <w:rsid w:val="00A0328F"/>
    <w:rsid w:val="00A04A27"/>
    <w:rsid w:val="00A074DF"/>
    <w:rsid w:val="00A10639"/>
    <w:rsid w:val="00A10D2C"/>
    <w:rsid w:val="00A122B3"/>
    <w:rsid w:val="00A12704"/>
    <w:rsid w:val="00A13D66"/>
    <w:rsid w:val="00A17A05"/>
    <w:rsid w:val="00A22B00"/>
    <w:rsid w:val="00A254D9"/>
    <w:rsid w:val="00A30FCE"/>
    <w:rsid w:val="00A32546"/>
    <w:rsid w:val="00A33E03"/>
    <w:rsid w:val="00A34078"/>
    <w:rsid w:val="00A35D2C"/>
    <w:rsid w:val="00A362FD"/>
    <w:rsid w:val="00A37BD0"/>
    <w:rsid w:val="00A44F32"/>
    <w:rsid w:val="00A4508A"/>
    <w:rsid w:val="00A46714"/>
    <w:rsid w:val="00A46947"/>
    <w:rsid w:val="00A51FAD"/>
    <w:rsid w:val="00A53A9D"/>
    <w:rsid w:val="00A53D07"/>
    <w:rsid w:val="00A5415E"/>
    <w:rsid w:val="00A546EB"/>
    <w:rsid w:val="00A548F5"/>
    <w:rsid w:val="00A55D46"/>
    <w:rsid w:val="00A608E8"/>
    <w:rsid w:val="00A6149C"/>
    <w:rsid w:val="00A64F47"/>
    <w:rsid w:val="00A655C9"/>
    <w:rsid w:val="00A66011"/>
    <w:rsid w:val="00A67F43"/>
    <w:rsid w:val="00A778B7"/>
    <w:rsid w:val="00A77D61"/>
    <w:rsid w:val="00A80757"/>
    <w:rsid w:val="00A80BCB"/>
    <w:rsid w:val="00A829A9"/>
    <w:rsid w:val="00A87179"/>
    <w:rsid w:val="00A90167"/>
    <w:rsid w:val="00A95638"/>
    <w:rsid w:val="00A97676"/>
    <w:rsid w:val="00AA2F33"/>
    <w:rsid w:val="00AA2FBA"/>
    <w:rsid w:val="00AA483B"/>
    <w:rsid w:val="00AA4E03"/>
    <w:rsid w:val="00AA600D"/>
    <w:rsid w:val="00AA7A2D"/>
    <w:rsid w:val="00AA7A6F"/>
    <w:rsid w:val="00AB00EF"/>
    <w:rsid w:val="00AB0851"/>
    <w:rsid w:val="00AB159D"/>
    <w:rsid w:val="00AB1D83"/>
    <w:rsid w:val="00AB420F"/>
    <w:rsid w:val="00AB5205"/>
    <w:rsid w:val="00AB597F"/>
    <w:rsid w:val="00AB78CA"/>
    <w:rsid w:val="00AC0347"/>
    <w:rsid w:val="00AC2EC6"/>
    <w:rsid w:val="00AC367E"/>
    <w:rsid w:val="00AC4CA8"/>
    <w:rsid w:val="00AC4D85"/>
    <w:rsid w:val="00AC688C"/>
    <w:rsid w:val="00AC6AAB"/>
    <w:rsid w:val="00AC7963"/>
    <w:rsid w:val="00AD52DC"/>
    <w:rsid w:val="00AD5659"/>
    <w:rsid w:val="00AD721D"/>
    <w:rsid w:val="00AE0692"/>
    <w:rsid w:val="00AE4CEE"/>
    <w:rsid w:val="00AE5844"/>
    <w:rsid w:val="00AE62DC"/>
    <w:rsid w:val="00AF2766"/>
    <w:rsid w:val="00AF340A"/>
    <w:rsid w:val="00AF5B47"/>
    <w:rsid w:val="00AF5C90"/>
    <w:rsid w:val="00AF5CC8"/>
    <w:rsid w:val="00AF66ED"/>
    <w:rsid w:val="00B00EDB"/>
    <w:rsid w:val="00B0478D"/>
    <w:rsid w:val="00B0738C"/>
    <w:rsid w:val="00B10D72"/>
    <w:rsid w:val="00B114DD"/>
    <w:rsid w:val="00B13013"/>
    <w:rsid w:val="00B135DE"/>
    <w:rsid w:val="00B14384"/>
    <w:rsid w:val="00B15D2A"/>
    <w:rsid w:val="00B16E04"/>
    <w:rsid w:val="00B17527"/>
    <w:rsid w:val="00B205C3"/>
    <w:rsid w:val="00B225CD"/>
    <w:rsid w:val="00B251B5"/>
    <w:rsid w:val="00B26785"/>
    <w:rsid w:val="00B26C73"/>
    <w:rsid w:val="00B27A4B"/>
    <w:rsid w:val="00B32D9F"/>
    <w:rsid w:val="00B33F8B"/>
    <w:rsid w:val="00B348F2"/>
    <w:rsid w:val="00B351B8"/>
    <w:rsid w:val="00B3662A"/>
    <w:rsid w:val="00B40456"/>
    <w:rsid w:val="00B41AE5"/>
    <w:rsid w:val="00B4253E"/>
    <w:rsid w:val="00B43594"/>
    <w:rsid w:val="00B453AB"/>
    <w:rsid w:val="00B574EB"/>
    <w:rsid w:val="00B631A1"/>
    <w:rsid w:val="00B63587"/>
    <w:rsid w:val="00B6362C"/>
    <w:rsid w:val="00B63F6F"/>
    <w:rsid w:val="00B64E64"/>
    <w:rsid w:val="00B6653D"/>
    <w:rsid w:val="00B711D3"/>
    <w:rsid w:val="00B713B7"/>
    <w:rsid w:val="00B71724"/>
    <w:rsid w:val="00B71FD5"/>
    <w:rsid w:val="00B721BB"/>
    <w:rsid w:val="00B7256B"/>
    <w:rsid w:val="00B773EF"/>
    <w:rsid w:val="00B80128"/>
    <w:rsid w:val="00B80299"/>
    <w:rsid w:val="00B80FBC"/>
    <w:rsid w:val="00B81308"/>
    <w:rsid w:val="00B82CD8"/>
    <w:rsid w:val="00B83816"/>
    <w:rsid w:val="00B83CC8"/>
    <w:rsid w:val="00B83E61"/>
    <w:rsid w:val="00B840AF"/>
    <w:rsid w:val="00B8420C"/>
    <w:rsid w:val="00B850AD"/>
    <w:rsid w:val="00B8563F"/>
    <w:rsid w:val="00B86CED"/>
    <w:rsid w:val="00B8712F"/>
    <w:rsid w:val="00B8731F"/>
    <w:rsid w:val="00B8763A"/>
    <w:rsid w:val="00B92D73"/>
    <w:rsid w:val="00B934EB"/>
    <w:rsid w:val="00B9397C"/>
    <w:rsid w:val="00B9448D"/>
    <w:rsid w:val="00B95A3F"/>
    <w:rsid w:val="00B97543"/>
    <w:rsid w:val="00B979A9"/>
    <w:rsid w:val="00BA4A80"/>
    <w:rsid w:val="00BA5FAA"/>
    <w:rsid w:val="00BA6DA4"/>
    <w:rsid w:val="00BA73EE"/>
    <w:rsid w:val="00BA74F5"/>
    <w:rsid w:val="00BB2108"/>
    <w:rsid w:val="00BB2388"/>
    <w:rsid w:val="00BB3329"/>
    <w:rsid w:val="00BB56B4"/>
    <w:rsid w:val="00BC10E8"/>
    <w:rsid w:val="00BC362C"/>
    <w:rsid w:val="00BC427D"/>
    <w:rsid w:val="00BC4C80"/>
    <w:rsid w:val="00BC4C92"/>
    <w:rsid w:val="00BC5753"/>
    <w:rsid w:val="00BC60BD"/>
    <w:rsid w:val="00BC66F8"/>
    <w:rsid w:val="00BC6B3F"/>
    <w:rsid w:val="00BD0587"/>
    <w:rsid w:val="00BD10BF"/>
    <w:rsid w:val="00BD2F2A"/>
    <w:rsid w:val="00BD3023"/>
    <w:rsid w:val="00BD4219"/>
    <w:rsid w:val="00BD47D0"/>
    <w:rsid w:val="00BD5996"/>
    <w:rsid w:val="00BD5E87"/>
    <w:rsid w:val="00BD6F22"/>
    <w:rsid w:val="00BE170F"/>
    <w:rsid w:val="00BE20F2"/>
    <w:rsid w:val="00BE2260"/>
    <w:rsid w:val="00BE2D5B"/>
    <w:rsid w:val="00BE5868"/>
    <w:rsid w:val="00BE7986"/>
    <w:rsid w:val="00BE79AE"/>
    <w:rsid w:val="00BF061A"/>
    <w:rsid w:val="00BF45B2"/>
    <w:rsid w:val="00BF49A0"/>
    <w:rsid w:val="00BF6118"/>
    <w:rsid w:val="00BF77EE"/>
    <w:rsid w:val="00C042D8"/>
    <w:rsid w:val="00C0438D"/>
    <w:rsid w:val="00C048A3"/>
    <w:rsid w:val="00C05C38"/>
    <w:rsid w:val="00C07123"/>
    <w:rsid w:val="00C07464"/>
    <w:rsid w:val="00C07C26"/>
    <w:rsid w:val="00C10836"/>
    <w:rsid w:val="00C11B9A"/>
    <w:rsid w:val="00C12E30"/>
    <w:rsid w:val="00C16A35"/>
    <w:rsid w:val="00C21CDD"/>
    <w:rsid w:val="00C21E5A"/>
    <w:rsid w:val="00C25C31"/>
    <w:rsid w:val="00C26C57"/>
    <w:rsid w:val="00C2792F"/>
    <w:rsid w:val="00C30E31"/>
    <w:rsid w:val="00C33342"/>
    <w:rsid w:val="00C338A9"/>
    <w:rsid w:val="00C357E9"/>
    <w:rsid w:val="00C35943"/>
    <w:rsid w:val="00C3658E"/>
    <w:rsid w:val="00C40D2B"/>
    <w:rsid w:val="00C41952"/>
    <w:rsid w:val="00C42FAB"/>
    <w:rsid w:val="00C42FFA"/>
    <w:rsid w:val="00C438C3"/>
    <w:rsid w:val="00C44843"/>
    <w:rsid w:val="00C518F8"/>
    <w:rsid w:val="00C541BC"/>
    <w:rsid w:val="00C54840"/>
    <w:rsid w:val="00C54E89"/>
    <w:rsid w:val="00C56562"/>
    <w:rsid w:val="00C57840"/>
    <w:rsid w:val="00C6024D"/>
    <w:rsid w:val="00C60F31"/>
    <w:rsid w:val="00C625AC"/>
    <w:rsid w:val="00C6296B"/>
    <w:rsid w:val="00C64FB2"/>
    <w:rsid w:val="00C653F1"/>
    <w:rsid w:val="00C66129"/>
    <w:rsid w:val="00C664A2"/>
    <w:rsid w:val="00C667F2"/>
    <w:rsid w:val="00C672F2"/>
    <w:rsid w:val="00C67863"/>
    <w:rsid w:val="00C74A4F"/>
    <w:rsid w:val="00C74FE9"/>
    <w:rsid w:val="00C75A50"/>
    <w:rsid w:val="00C76F65"/>
    <w:rsid w:val="00C80015"/>
    <w:rsid w:val="00C80CEE"/>
    <w:rsid w:val="00C816EB"/>
    <w:rsid w:val="00C82808"/>
    <w:rsid w:val="00C83510"/>
    <w:rsid w:val="00C83BE0"/>
    <w:rsid w:val="00C85A21"/>
    <w:rsid w:val="00C87238"/>
    <w:rsid w:val="00C87DA4"/>
    <w:rsid w:val="00C87E7F"/>
    <w:rsid w:val="00C90044"/>
    <w:rsid w:val="00C9341F"/>
    <w:rsid w:val="00C9382B"/>
    <w:rsid w:val="00C943CA"/>
    <w:rsid w:val="00C96942"/>
    <w:rsid w:val="00CA156A"/>
    <w:rsid w:val="00CA4B11"/>
    <w:rsid w:val="00CA68A3"/>
    <w:rsid w:val="00CA6BC5"/>
    <w:rsid w:val="00CA72B8"/>
    <w:rsid w:val="00CB1791"/>
    <w:rsid w:val="00CB2F50"/>
    <w:rsid w:val="00CB3D09"/>
    <w:rsid w:val="00CB5DFA"/>
    <w:rsid w:val="00CB67A7"/>
    <w:rsid w:val="00CB6FA1"/>
    <w:rsid w:val="00CC06EF"/>
    <w:rsid w:val="00CC1827"/>
    <w:rsid w:val="00CC2B9B"/>
    <w:rsid w:val="00CC4687"/>
    <w:rsid w:val="00CC499A"/>
    <w:rsid w:val="00CC57CC"/>
    <w:rsid w:val="00CD010C"/>
    <w:rsid w:val="00CD105C"/>
    <w:rsid w:val="00CD12FD"/>
    <w:rsid w:val="00CD37FA"/>
    <w:rsid w:val="00CD3A5F"/>
    <w:rsid w:val="00CE1D15"/>
    <w:rsid w:val="00CE306F"/>
    <w:rsid w:val="00CE45FA"/>
    <w:rsid w:val="00CE563D"/>
    <w:rsid w:val="00CE60FC"/>
    <w:rsid w:val="00CE7DDB"/>
    <w:rsid w:val="00CF2940"/>
    <w:rsid w:val="00CF441B"/>
    <w:rsid w:val="00CF4BD0"/>
    <w:rsid w:val="00D02390"/>
    <w:rsid w:val="00D03BC2"/>
    <w:rsid w:val="00D0563E"/>
    <w:rsid w:val="00D05F43"/>
    <w:rsid w:val="00D06333"/>
    <w:rsid w:val="00D1176E"/>
    <w:rsid w:val="00D11BE4"/>
    <w:rsid w:val="00D11C99"/>
    <w:rsid w:val="00D15686"/>
    <w:rsid w:val="00D15940"/>
    <w:rsid w:val="00D15CB3"/>
    <w:rsid w:val="00D20FC6"/>
    <w:rsid w:val="00D21374"/>
    <w:rsid w:val="00D21C81"/>
    <w:rsid w:val="00D21E66"/>
    <w:rsid w:val="00D22079"/>
    <w:rsid w:val="00D22BE3"/>
    <w:rsid w:val="00D2640E"/>
    <w:rsid w:val="00D31668"/>
    <w:rsid w:val="00D31A92"/>
    <w:rsid w:val="00D31AA4"/>
    <w:rsid w:val="00D3723F"/>
    <w:rsid w:val="00D411EF"/>
    <w:rsid w:val="00D4185B"/>
    <w:rsid w:val="00D421E9"/>
    <w:rsid w:val="00D42768"/>
    <w:rsid w:val="00D435D1"/>
    <w:rsid w:val="00D457AB"/>
    <w:rsid w:val="00D45C0E"/>
    <w:rsid w:val="00D469B5"/>
    <w:rsid w:val="00D475E3"/>
    <w:rsid w:val="00D500CA"/>
    <w:rsid w:val="00D50734"/>
    <w:rsid w:val="00D50E18"/>
    <w:rsid w:val="00D51249"/>
    <w:rsid w:val="00D513D3"/>
    <w:rsid w:val="00D52BFC"/>
    <w:rsid w:val="00D5390D"/>
    <w:rsid w:val="00D539E3"/>
    <w:rsid w:val="00D53BA2"/>
    <w:rsid w:val="00D54E1D"/>
    <w:rsid w:val="00D56526"/>
    <w:rsid w:val="00D602AD"/>
    <w:rsid w:val="00D60EF5"/>
    <w:rsid w:val="00D6120D"/>
    <w:rsid w:val="00D62E11"/>
    <w:rsid w:val="00D6474E"/>
    <w:rsid w:val="00D64CB9"/>
    <w:rsid w:val="00D65E83"/>
    <w:rsid w:val="00D6716B"/>
    <w:rsid w:val="00D67E4D"/>
    <w:rsid w:val="00D703B1"/>
    <w:rsid w:val="00D73023"/>
    <w:rsid w:val="00D73DCE"/>
    <w:rsid w:val="00D74737"/>
    <w:rsid w:val="00D75045"/>
    <w:rsid w:val="00D750CE"/>
    <w:rsid w:val="00D7727E"/>
    <w:rsid w:val="00D772A1"/>
    <w:rsid w:val="00D77EED"/>
    <w:rsid w:val="00D825CC"/>
    <w:rsid w:val="00D83110"/>
    <w:rsid w:val="00D833BF"/>
    <w:rsid w:val="00D84CF3"/>
    <w:rsid w:val="00D85391"/>
    <w:rsid w:val="00D9333F"/>
    <w:rsid w:val="00D94169"/>
    <w:rsid w:val="00D956B0"/>
    <w:rsid w:val="00D95A83"/>
    <w:rsid w:val="00DA13AF"/>
    <w:rsid w:val="00DA15CD"/>
    <w:rsid w:val="00DA15D6"/>
    <w:rsid w:val="00DA2CD0"/>
    <w:rsid w:val="00DA3D4E"/>
    <w:rsid w:val="00DA5043"/>
    <w:rsid w:val="00DA51D8"/>
    <w:rsid w:val="00DA694B"/>
    <w:rsid w:val="00DA7862"/>
    <w:rsid w:val="00DB172F"/>
    <w:rsid w:val="00DB193F"/>
    <w:rsid w:val="00DB3635"/>
    <w:rsid w:val="00DB4714"/>
    <w:rsid w:val="00DB6EA8"/>
    <w:rsid w:val="00DC0AF0"/>
    <w:rsid w:val="00DC218A"/>
    <w:rsid w:val="00DC561A"/>
    <w:rsid w:val="00DC645A"/>
    <w:rsid w:val="00DD05BD"/>
    <w:rsid w:val="00DD2545"/>
    <w:rsid w:val="00DD2560"/>
    <w:rsid w:val="00DD3C46"/>
    <w:rsid w:val="00DD4C54"/>
    <w:rsid w:val="00DD5900"/>
    <w:rsid w:val="00DE0568"/>
    <w:rsid w:val="00DE1D0C"/>
    <w:rsid w:val="00DE2C63"/>
    <w:rsid w:val="00DE2E0C"/>
    <w:rsid w:val="00DE522A"/>
    <w:rsid w:val="00DF1BDA"/>
    <w:rsid w:val="00DF23BE"/>
    <w:rsid w:val="00DF2889"/>
    <w:rsid w:val="00DF46FA"/>
    <w:rsid w:val="00DF48AC"/>
    <w:rsid w:val="00E01492"/>
    <w:rsid w:val="00E016CF"/>
    <w:rsid w:val="00E021E0"/>
    <w:rsid w:val="00E0261F"/>
    <w:rsid w:val="00E06E10"/>
    <w:rsid w:val="00E12CC0"/>
    <w:rsid w:val="00E13FAC"/>
    <w:rsid w:val="00E149D8"/>
    <w:rsid w:val="00E14CC6"/>
    <w:rsid w:val="00E17392"/>
    <w:rsid w:val="00E21ABE"/>
    <w:rsid w:val="00E22FC9"/>
    <w:rsid w:val="00E23A6E"/>
    <w:rsid w:val="00E24AC8"/>
    <w:rsid w:val="00E25A23"/>
    <w:rsid w:val="00E25A90"/>
    <w:rsid w:val="00E27A4D"/>
    <w:rsid w:val="00E31AFB"/>
    <w:rsid w:val="00E33C53"/>
    <w:rsid w:val="00E34428"/>
    <w:rsid w:val="00E347EE"/>
    <w:rsid w:val="00E35284"/>
    <w:rsid w:val="00E35C97"/>
    <w:rsid w:val="00E36D25"/>
    <w:rsid w:val="00E41267"/>
    <w:rsid w:val="00E42110"/>
    <w:rsid w:val="00E42A14"/>
    <w:rsid w:val="00E42BAF"/>
    <w:rsid w:val="00E44C52"/>
    <w:rsid w:val="00E4650E"/>
    <w:rsid w:val="00E46A6E"/>
    <w:rsid w:val="00E50B9B"/>
    <w:rsid w:val="00E51BDA"/>
    <w:rsid w:val="00E5642B"/>
    <w:rsid w:val="00E57678"/>
    <w:rsid w:val="00E60440"/>
    <w:rsid w:val="00E62F4F"/>
    <w:rsid w:val="00E636C1"/>
    <w:rsid w:val="00E63DBE"/>
    <w:rsid w:val="00E65A12"/>
    <w:rsid w:val="00E676FF"/>
    <w:rsid w:val="00E71552"/>
    <w:rsid w:val="00E7251C"/>
    <w:rsid w:val="00E74FC1"/>
    <w:rsid w:val="00E75FB5"/>
    <w:rsid w:val="00E816FD"/>
    <w:rsid w:val="00E82279"/>
    <w:rsid w:val="00E82770"/>
    <w:rsid w:val="00E85A00"/>
    <w:rsid w:val="00E87F7D"/>
    <w:rsid w:val="00E9000B"/>
    <w:rsid w:val="00E91135"/>
    <w:rsid w:val="00E920F0"/>
    <w:rsid w:val="00E92F14"/>
    <w:rsid w:val="00E94522"/>
    <w:rsid w:val="00E9662D"/>
    <w:rsid w:val="00EA0F2B"/>
    <w:rsid w:val="00EA1637"/>
    <w:rsid w:val="00EA52E1"/>
    <w:rsid w:val="00EA5E27"/>
    <w:rsid w:val="00EB080F"/>
    <w:rsid w:val="00EB4432"/>
    <w:rsid w:val="00EC3B85"/>
    <w:rsid w:val="00EC5172"/>
    <w:rsid w:val="00EC537F"/>
    <w:rsid w:val="00EC550C"/>
    <w:rsid w:val="00EC706C"/>
    <w:rsid w:val="00EC7753"/>
    <w:rsid w:val="00ED0F39"/>
    <w:rsid w:val="00ED1146"/>
    <w:rsid w:val="00ED1297"/>
    <w:rsid w:val="00ED13A4"/>
    <w:rsid w:val="00ED209D"/>
    <w:rsid w:val="00ED221E"/>
    <w:rsid w:val="00ED307B"/>
    <w:rsid w:val="00ED50BA"/>
    <w:rsid w:val="00ED68CD"/>
    <w:rsid w:val="00ED6B9F"/>
    <w:rsid w:val="00ED73F9"/>
    <w:rsid w:val="00EE1778"/>
    <w:rsid w:val="00EE44BB"/>
    <w:rsid w:val="00EE579E"/>
    <w:rsid w:val="00EE5F04"/>
    <w:rsid w:val="00EE7F6A"/>
    <w:rsid w:val="00EF06A1"/>
    <w:rsid w:val="00EF1DDD"/>
    <w:rsid w:val="00EF25F3"/>
    <w:rsid w:val="00EF29DF"/>
    <w:rsid w:val="00EF583F"/>
    <w:rsid w:val="00EF712F"/>
    <w:rsid w:val="00F00371"/>
    <w:rsid w:val="00F01334"/>
    <w:rsid w:val="00F02BED"/>
    <w:rsid w:val="00F03788"/>
    <w:rsid w:val="00F03857"/>
    <w:rsid w:val="00F04FF2"/>
    <w:rsid w:val="00F05839"/>
    <w:rsid w:val="00F06BC2"/>
    <w:rsid w:val="00F0776A"/>
    <w:rsid w:val="00F10486"/>
    <w:rsid w:val="00F11B7B"/>
    <w:rsid w:val="00F12055"/>
    <w:rsid w:val="00F123C7"/>
    <w:rsid w:val="00F13229"/>
    <w:rsid w:val="00F13AB7"/>
    <w:rsid w:val="00F14FBC"/>
    <w:rsid w:val="00F17BD7"/>
    <w:rsid w:val="00F24746"/>
    <w:rsid w:val="00F2645E"/>
    <w:rsid w:val="00F269C0"/>
    <w:rsid w:val="00F273E9"/>
    <w:rsid w:val="00F27B1E"/>
    <w:rsid w:val="00F27D43"/>
    <w:rsid w:val="00F30161"/>
    <w:rsid w:val="00F31276"/>
    <w:rsid w:val="00F31694"/>
    <w:rsid w:val="00F31D4C"/>
    <w:rsid w:val="00F3467A"/>
    <w:rsid w:val="00F34D2B"/>
    <w:rsid w:val="00F354ED"/>
    <w:rsid w:val="00F35521"/>
    <w:rsid w:val="00F3574D"/>
    <w:rsid w:val="00F371C4"/>
    <w:rsid w:val="00F40AD7"/>
    <w:rsid w:val="00F432C4"/>
    <w:rsid w:val="00F447E9"/>
    <w:rsid w:val="00F47613"/>
    <w:rsid w:val="00F50E82"/>
    <w:rsid w:val="00F60411"/>
    <w:rsid w:val="00F67484"/>
    <w:rsid w:val="00F67CCE"/>
    <w:rsid w:val="00F67F6F"/>
    <w:rsid w:val="00F703BB"/>
    <w:rsid w:val="00F708CA"/>
    <w:rsid w:val="00F70ECC"/>
    <w:rsid w:val="00F743AE"/>
    <w:rsid w:val="00F758A7"/>
    <w:rsid w:val="00F76B9D"/>
    <w:rsid w:val="00F777E9"/>
    <w:rsid w:val="00F80358"/>
    <w:rsid w:val="00F82E3F"/>
    <w:rsid w:val="00F8355A"/>
    <w:rsid w:val="00F85212"/>
    <w:rsid w:val="00F87151"/>
    <w:rsid w:val="00F90D47"/>
    <w:rsid w:val="00F95199"/>
    <w:rsid w:val="00F96EA3"/>
    <w:rsid w:val="00FA0966"/>
    <w:rsid w:val="00FA0A8E"/>
    <w:rsid w:val="00FA140A"/>
    <w:rsid w:val="00FA1C71"/>
    <w:rsid w:val="00FA2C03"/>
    <w:rsid w:val="00FA576B"/>
    <w:rsid w:val="00FA61F5"/>
    <w:rsid w:val="00FB1ED7"/>
    <w:rsid w:val="00FB2849"/>
    <w:rsid w:val="00FB45BD"/>
    <w:rsid w:val="00FB6CD3"/>
    <w:rsid w:val="00FB7452"/>
    <w:rsid w:val="00FC04D6"/>
    <w:rsid w:val="00FC158C"/>
    <w:rsid w:val="00FC2FA6"/>
    <w:rsid w:val="00FC50AD"/>
    <w:rsid w:val="00FD0C60"/>
    <w:rsid w:val="00FD18F3"/>
    <w:rsid w:val="00FD24CC"/>
    <w:rsid w:val="00FD4562"/>
    <w:rsid w:val="00FD5489"/>
    <w:rsid w:val="00FE006F"/>
    <w:rsid w:val="00FE140C"/>
    <w:rsid w:val="00FE2CE7"/>
    <w:rsid w:val="00FE5531"/>
    <w:rsid w:val="00FE590B"/>
    <w:rsid w:val="00FE78D2"/>
    <w:rsid w:val="00FF0549"/>
    <w:rsid w:val="00FF127D"/>
    <w:rsid w:val="00FF162C"/>
    <w:rsid w:val="00FF2AB9"/>
    <w:rsid w:val="00FF2CB7"/>
    <w:rsid w:val="00FF3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qFormat="1"/>
    <w:lsdException w:name="List Number" w:locked="1" w:semiHidden="0" w:unhideWhenUsed="0"/>
    <w:lsdException w:name="List 4" w:locked="1" w:semiHidden="0" w:unhideWhenUsed="0"/>
    <w:lsdException w:name="List 5" w:locked="1" w:semiHidden="0" w:unhideWhenUsed="0"/>
    <w:lsdException w:name="Title" w:locked="1" w:semiHidden="0" w:unhideWhenUsed="0" w:qFormat="1"/>
    <w:lsdException w:name="Default Paragraph Font" w:locked="1"/>
    <w:lsdException w:name="Body Text Indent"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Indent 2" w:locked="1"/>
    <w:lsdException w:name="Strong" w:locked="1" w:semiHidden="0" w:unhideWhenUsed="0" w:qFormat="1"/>
    <w:lsdException w:name="Emphasis" w:locked="1" w:semiHidden="0" w:unhideWhenUsed="0" w:qFormat="1"/>
    <w:lsdException w:name="Normal (Web)" w:locked="1"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282"/>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rsid w:val="005D3A63"/>
    <w:pPr>
      <w:tabs>
        <w:tab w:val="center" w:pos="4677"/>
        <w:tab w:val="right" w:pos="9355"/>
      </w:tabs>
    </w:pPr>
    <w:rPr>
      <w:szCs w:val="20"/>
    </w:rPr>
  </w:style>
  <w:style w:type="character" w:customStyle="1" w:styleId="a4">
    <w:name w:val="Нижний колонтитул Знак"/>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semiHidden/>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semiHidden/>
    <w:rsid w:val="005D3A63"/>
    <w:rPr>
      <w:rFonts w:ascii="Tahoma" w:hAnsi="Tahoma"/>
      <w:sz w:val="16"/>
      <w:szCs w:val="20"/>
    </w:rPr>
  </w:style>
  <w:style w:type="character" w:customStyle="1" w:styleId="af3">
    <w:name w:val="Текст выноски Знак"/>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rsid w:val="005D3A63"/>
    <w:pPr>
      <w:widowControl w:val="0"/>
      <w:autoSpaceDE w:val="0"/>
      <w:autoSpaceDN w:val="0"/>
      <w:adjustRightInd w:val="0"/>
      <w:spacing w:line="360" w:lineRule="exact"/>
      <w:jc w:val="center"/>
    </w:pPr>
    <w:rPr>
      <w:rFonts w:ascii="Arial" w:hAnsi="Arial" w:cs="Arial"/>
    </w:rPr>
  </w:style>
  <w:style w:type="character" w:styleId="aff">
    <w:name w:val="Hyperlink"/>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Название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locked/>
    <w:rsid w:val="00E35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basedOn w:val="a0"/>
    <w:uiPriority w:val="99"/>
    <w:semiHidden/>
    <w:rsid w:val="00E63D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8626826">
      <w:bodyDiv w:val="1"/>
      <w:marLeft w:val="0"/>
      <w:marRight w:val="0"/>
      <w:marTop w:val="0"/>
      <w:marBottom w:val="0"/>
      <w:divBdr>
        <w:top w:val="none" w:sz="0" w:space="0" w:color="auto"/>
        <w:left w:val="none" w:sz="0" w:space="0" w:color="auto"/>
        <w:bottom w:val="none" w:sz="0" w:space="0" w:color="auto"/>
        <w:right w:val="none" w:sz="0" w:space="0" w:color="auto"/>
      </w:divBdr>
    </w:div>
    <w:div w:id="39986795">
      <w:bodyDiv w:val="1"/>
      <w:marLeft w:val="0"/>
      <w:marRight w:val="0"/>
      <w:marTop w:val="0"/>
      <w:marBottom w:val="0"/>
      <w:divBdr>
        <w:top w:val="none" w:sz="0" w:space="0" w:color="auto"/>
        <w:left w:val="none" w:sz="0" w:space="0" w:color="auto"/>
        <w:bottom w:val="none" w:sz="0" w:space="0" w:color="auto"/>
        <w:right w:val="none" w:sz="0" w:space="0" w:color="auto"/>
      </w:divBdr>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788281352">
      <w:bodyDiv w:val="1"/>
      <w:marLeft w:val="0"/>
      <w:marRight w:val="0"/>
      <w:marTop w:val="0"/>
      <w:marBottom w:val="0"/>
      <w:divBdr>
        <w:top w:val="none" w:sz="0" w:space="0" w:color="auto"/>
        <w:left w:val="none" w:sz="0" w:space="0" w:color="auto"/>
        <w:bottom w:val="none" w:sz="0" w:space="0" w:color="auto"/>
        <w:right w:val="none" w:sz="0" w:space="0" w:color="auto"/>
      </w:divBdr>
    </w:div>
    <w:div w:id="789593017">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025907824">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82428302">
      <w:bodyDiv w:val="1"/>
      <w:marLeft w:val="0"/>
      <w:marRight w:val="0"/>
      <w:marTop w:val="0"/>
      <w:marBottom w:val="0"/>
      <w:divBdr>
        <w:top w:val="none" w:sz="0" w:space="0" w:color="auto"/>
        <w:left w:val="none" w:sz="0" w:space="0" w:color="auto"/>
        <w:bottom w:val="none" w:sz="0" w:space="0" w:color="auto"/>
        <w:right w:val="none" w:sz="0" w:space="0" w:color="auto"/>
      </w:divBdr>
    </w:div>
    <w:div w:id="1328752498">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832063633">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C97A-BE42-4401-8C2D-7DBF6387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774</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Галия</cp:lastModifiedBy>
  <cp:revision>34</cp:revision>
  <cp:lastPrinted>2019-01-23T17:27:00Z</cp:lastPrinted>
  <dcterms:created xsi:type="dcterms:W3CDTF">2019-01-29T06:01:00Z</dcterms:created>
  <dcterms:modified xsi:type="dcterms:W3CDTF">2020-04-06T08:12:00Z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